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DBD50" w14:textId="77777777" w:rsidR="00067DA6" w:rsidRDefault="00067DA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6297" w:type="dxa"/>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1791"/>
        <w:gridCol w:w="1796"/>
        <w:gridCol w:w="1794"/>
        <w:gridCol w:w="1783"/>
        <w:gridCol w:w="1791"/>
        <w:gridCol w:w="1794"/>
        <w:gridCol w:w="1776"/>
        <w:gridCol w:w="1987"/>
      </w:tblGrid>
      <w:tr w:rsidR="00067DA6" w14:paraId="74898C45" w14:textId="77777777" w:rsidTr="00756349">
        <w:trPr>
          <w:trHeight w:val="295"/>
        </w:trPr>
        <w:tc>
          <w:tcPr>
            <w:tcW w:w="1785" w:type="dxa"/>
            <w:vMerge w:val="restart"/>
          </w:tcPr>
          <w:p w14:paraId="6B04A2BE" w14:textId="77777777" w:rsidR="00067DA6" w:rsidRDefault="00756349">
            <w:r>
              <w:rPr>
                <w:noProof/>
              </w:rPr>
              <mc:AlternateContent>
                <mc:Choice Requires="wps">
                  <w:drawing>
                    <wp:anchor distT="0" distB="0" distL="114300" distR="114300" simplePos="0" relativeHeight="251658240" behindDoc="0" locked="0" layoutInCell="1" hidden="0" allowOverlap="1" wp14:anchorId="33AB1830" wp14:editId="45CBBDBB">
                      <wp:simplePos x="0" y="0"/>
                      <wp:positionH relativeFrom="column">
                        <wp:posOffset>-63499</wp:posOffset>
                      </wp:positionH>
                      <wp:positionV relativeFrom="paragraph">
                        <wp:posOffset>-1219199</wp:posOffset>
                      </wp:positionV>
                      <wp:extent cx="3581400" cy="1028700"/>
                      <wp:effectExtent l="0" t="0" r="0" b="0"/>
                      <wp:wrapNone/>
                      <wp:docPr id="1" name="Rectangle 1"/>
                      <wp:cNvGraphicFramePr/>
                      <a:graphic xmlns:a="http://schemas.openxmlformats.org/drawingml/2006/main">
                        <a:graphicData uri="http://schemas.microsoft.com/office/word/2010/wordprocessingShape">
                          <wps:wsp>
                            <wps:cNvSpPr/>
                            <wps:spPr>
                              <a:xfrm>
                                <a:off x="3560063" y="3270413"/>
                                <a:ext cx="3571875" cy="1019175"/>
                              </a:xfrm>
                              <a:prstGeom prst="rect">
                                <a:avLst/>
                              </a:prstGeom>
                              <a:solidFill>
                                <a:schemeClr val="lt1"/>
                              </a:solidFill>
                              <a:ln w="9525" cap="flat" cmpd="sng">
                                <a:solidFill>
                                  <a:srgbClr val="000000"/>
                                </a:solidFill>
                                <a:prstDash val="solid"/>
                                <a:round/>
                                <a:headEnd type="none" w="sm" len="sm"/>
                                <a:tailEnd type="none" w="sm" len="sm"/>
                              </a:ln>
                            </wps:spPr>
                            <wps:txbx>
                              <w:txbxContent>
                                <w:p w14:paraId="5BF88313" w14:textId="1E4EE824" w:rsidR="00067DA6" w:rsidRDefault="00756349">
                                  <w:pPr>
                                    <w:textDirection w:val="btLr"/>
                                    <w:rPr>
                                      <w:color w:val="000000"/>
                                    </w:rPr>
                                  </w:pPr>
                                  <w:r>
                                    <w:rPr>
                                      <w:color w:val="000000"/>
                                    </w:rPr>
                                    <w:t xml:space="preserve">CURRICULUM MAP – YR8 – Music </w:t>
                                  </w:r>
                                </w:p>
                                <w:p w14:paraId="542C730F" w14:textId="7F89A73C" w:rsidR="0089187C" w:rsidRDefault="0089187C">
                                  <w:pPr>
                                    <w:textDirection w:val="btLr"/>
                                  </w:pPr>
                                  <w:r>
                                    <w:rPr>
                                      <w:color w:val="000000"/>
                                    </w:rPr>
                                    <w:t>2021/22</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33AB1830" id="Rectangle 1" o:spid="_x0000_s1026" style="position:absolute;margin-left:-5pt;margin-top:-96pt;width:282pt;height:8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" fillcolor="white [3201]">
                      <v:stroke startarrowwidth="narrow" startarrowlength="short" endarrowwidth="narrow" endarrowlength="short" joinstyle="round"/>
                      <v:textbox inset="2.53958mm,1.2694mm,2.53958mm,1.2694mm">
                        <w:txbxContent>
                          <w:p w14:paraId="5BF88313" w14:textId="1E4EE824" w:rsidR="00067DA6" w:rsidRDefault="00756349">
                            <w:pPr>
                              <w:textDirection w:val="btLr"/>
                              <w:rPr>
                                <w:color w:val="000000"/>
                              </w:rPr>
                            </w:pPr>
                            <w:r>
                              <w:rPr>
                                <w:color w:val="000000"/>
                              </w:rPr>
                              <w:t xml:space="preserve">CURRICULUM MAP – YR8 – Music </w:t>
                            </w:r>
                          </w:p>
                          <w:p w14:paraId="542C730F" w14:textId="7F89A73C" w:rsidR="0089187C" w:rsidRDefault="0089187C">
                            <w:pPr>
                              <w:textDirection w:val="btLr"/>
                            </w:pPr>
                            <w:r>
                              <w:rPr>
                                <w:color w:val="000000"/>
                              </w:rPr>
                              <w:t>2021/22</w:t>
                            </w:r>
                          </w:p>
                        </w:txbxContent>
                      </v:textbox>
                    </v:rect>
                  </w:pict>
                </mc:Fallback>
              </mc:AlternateContent>
            </w:r>
          </w:p>
        </w:tc>
        <w:tc>
          <w:tcPr>
            <w:tcW w:w="1791" w:type="dxa"/>
            <w:vMerge w:val="restart"/>
          </w:tcPr>
          <w:p w14:paraId="2BE43674" w14:textId="77777777" w:rsidR="00067DA6" w:rsidRDefault="00067DA6"/>
        </w:tc>
        <w:tc>
          <w:tcPr>
            <w:tcW w:w="1796" w:type="dxa"/>
            <w:vMerge w:val="restart"/>
          </w:tcPr>
          <w:p w14:paraId="6D09DB7A" w14:textId="77777777" w:rsidR="00067DA6" w:rsidRDefault="00067DA6"/>
        </w:tc>
        <w:tc>
          <w:tcPr>
            <w:tcW w:w="1794" w:type="dxa"/>
            <w:vMerge w:val="restart"/>
          </w:tcPr>
          <w:p w14:paraId="2E35C145" w14:textId="77777777" w:rsidR="00067DA6" w:rsidRDefault="00067DA6"/>
        </w:tc>
        <w:tc>
          <w:tcPr>
            <w:tcW w:w="1783" w:type="dxa"/>
            <w:vMerge w:val="restart"/>
          </w:tcPr>
          <w:p w14:paraId="5F4447E9" w14:textId="77777777" w:rsidR="00067DA6" w:rsidRDefault="00067DA6"/>
        </w:tc>
        <w:tc>
          <w:tcPr>
            <w:tcW w:w="1791" w:type="dxa"/>
            <w:vMerge w:val="restart"/>
          </w:tcPr>
          <w:p w14:paraId="5987994C" w14:textId="77777777" w:rsidR="00067DA6" w:rsidRDefault="00067DA6"/>
        </w:tc>
        <w:tc>
          <w:tcPr>
            <w:tcW w:w="1794" w:type="dxa"/>
            <w:vMerge w:val="restart"/>
          </w:tcPr>
          <w:p w14:paraId="4210E8C7" w14:textId="77777777" w:rsidR="00067DA6" w:rsidRDefault="00067DA6"/>
        </w:tc>
        <w:tc>
          <w:tcPr>
            <w:tcW w:w="1776" w:type="dxa"/>
          </w:tcPr>
          <w:p w14:paraId="1DBEF0EA" w14:textId="77777777" w:rsidR="00067DA6" w:rsidRDefault="00067DA6">
            <w:pPr>
              <w:jc w:val="center"/>
              <w:rPr>
                <w:b/>
                <w:sz w:val="18"/>
                <w:szCs w:val="18"/>
                <w:u w:val="single"/>
              </w:rPr>
            </w:pPr>
          </w:p>
        </w:tc>
        <w:tc>
          <w:tcPr>
            <w:tcW w:w="1987" w:type="dxa"/>
            <w:shd w:val="clear" w:color="auto" w:fill="BF8F00"/>
          </w:tcPr>
          <w:p w14:paraId="64F644CF" w14:textId="77777777" w:rsidR="00A133A5" w:rsidRPr="00642471" w:rsidRDefault="00A133A5" w:rsidP="00A133A5">
            <w:pPr>
              <w:jc w:val="center"/>
              <w:rPr>
                <w:rFonts w:asciiTheme="majorHAnsi" w:hAnsiTheme="majorHAnsi" w:cstheme="majorHAnsi"/>
                <w:b/>
                <w:sz w:val="18"/>
                <w:szCs w:val="18"/>
              </w:rPr>
            </w:pPr>
            <w:r w:rsidRPr="00642471">
              <w:rPr>
                <w:rFonts w:asciiTheme="majorHAnsi" w:hAnsiTheme="majorHAnsi" w:cstheme="majorHAnsi"/>
                <w:b/>
                <w:sz w:val="18"/>
                <w:szCs w:val="18"/>
              </w:rPr>
              <w:t>HT1 – HT6</w:t>
            </w:r>
          </w:p>
          <w:p w14:paraId="412CF396" w14:textId="77777777" w:rsidR="00067DA6" w:rsidRPr="00642471" w:rsidRDefault="00756349">
            <w:pPr>
              <w:jc w:val="center"/>
              <w:rPr>
                <w:rFonts w:asciiTheme="majorHAnsi" w:hAnsiTheme="majorHAnsi" w:cstheme="majorHAnsi"/>
                <w:b/>
                <w:sz w:val="18"/>
                <w:szCs w:val="18"/>
              </w:rPr>
            </w:pPr>
            <w:r w:rsidRPr="00642471">
              <w:rPr>
                <w:rFonts w:asciiTheme="majorHAnsi" w:hAnsiTheme="majorHAnsi" w:cstheme="majorHAnsi"/>
                <w:b/>
                <w:sz w:val="18"/>
                <w:szCs w:val="18"/>
              </w:rPr>
              <w:t>EOY Assessment Point</w:t>
            </w:r>
          </w:p>
        </w:tc>
      </w:tr>
      <w:tr w:rsidR="00A133A5" w:rsidRPr="00A133A5" w14:paraId="38A59121" w14:textId="77777777" w:rsidTr="00756349">
        <w:trPr>
          <w:trHeight w:val="475"/>
        </w:trPr>
        <w:tc>
          <w:tcPr>
            <w:tcW w:w="1785" w:type="dxa"/>
            <w:vMerge/>
          </w:tcPr>
          <w:p w14:paraId="5BD7178B" w14:textId="77777777" w:rsidR="00067DA6" w:rsidRDefault="00067DA6">
            <w:pPr>
              <w:widowControl w:val="0"/>
              <w:pBdr>
                <w:top w:val="nil"/>
                <w:left w:val="nil"/>
                <w:bottom w:val="nil"/>
                <w:right w:val="nil"/>
                <w:between w:val="nil"/>
              </w:pBdr>
              <w:spacing w:line="276" w:lineRule="auto"/>
              <w:rPr>
                <w:b/>
                <w:sz w:val="18"/>
                <w:szCs w:val="18"/>
              </w:rPr>
            </w:pPr>
          </w:p>
        </w:tc>
        <w:tc>
          <w:tcPr>
            <w:tcW w:w="1791" w:type="dxa"/>
            <w:vMerge/>
          </w:tcPr>
          <w:p w14:paraId="65AF1FA9" w14:textId="77777777" w:rsidR="00067DA6" w:rsidRDefault="00067DA6">
            <w:pPr>
              <w:widowControl w:val="0"/>
              <w:pBdr>
                <w:top w:val="nil"/>
                <w:left w:val="nil"/>
                <w:bottom w:val="nil"/>
                <w:right w:val="nil"/>
                <w:between w:val="nil"/>
              </w:pBdr>
              <w:spacing w:line="276" w:lineRule="auto"/>
              <w:rPr>
                <w:b/>
                <w:sz w:val="18"/>
                <w:szCs w:val="18"/>
              </w:rPr>
            </w:pPr>
          </w:p>
        </w:tc>
        <w:tc>
          <w:tcPr>
            <w:tcW w:w="1796" w:type="dxa"/>
            <w:vMerge/>
          </w:tcPr>
          <w:p w14:paraId="0A5E9361" w14:textId="77777777" w:rsidR="00067DA6" w:rsidRDefault="00067DA6">
            <w:pPr>
              <w:widowControl w:val="0"/>
              <w:pBdr>
                <w:top w:val="nil"/>
                <w:left w:val="nil"/>
                <w:bottom w:val="nil"/>
                <w:right w:val="nil"/>
                <w:between w:val="nil"/>
              </w:pBdr>
              <w:spacing w:line="276" w:lineRule="auto"/>
              <w:rPr>
                <w:b/>
                <w:sz w:val="18"/>
                <w:szCs w:val="18"/>
              </w:rPr>
            </w:pPr>
          </w:p>
        </w:tc>
        <w:tc>
          <w:tcPr>
            <w:tcW w:w="1794" w:type="dxa"/>
            <w:vMerge/>
          </w:tcPr>
          <w:p w14:paraId="6948A2D0" w14:textId="77777777" w:rsidR="00067DA6" w:rsidRDefault="00067DA6">
            <w:pPr>
              <w:widowControl w:val="0"/>
              <w:pBdr>
                <w:top w:val="nil"/>
                <w:left w:val="nil"/>
                <w:bottom w:val="nil"/>
                <w:right w:val="nil"/>
                <w:between w:val="nil"/>
              </w:pBdr>
              <w:spacing w:line="276" w:lineRule="auto"/>
              <w:rPr>
                <w:b/>
                <w:sz w:val="18"/>
                <w:szCs w:val="18"/>
              </w:rPr>
            </w:pPr>
          </w:p>
        </w:tc>
        <w:tc>
          <w:tcPr>
            <w:tcW w:w="1783" w:type="dxa"/>
            <w:vMerge/>
          </w:tcPr>
          <w:p w14:paraId="229AF6B5" w14:textId="77777777" w:rsidR="00067DA6" w:rsidRDefault="00067DA6">
            <w:pPr>
              <w:widowControl w:val="0"/>
              <w:pBdr>
                <w:top w:val="nil"/>
                <w:left w:val="nil"/>
                <w:bottom w:val="nil"/>
                <w:right w:val="nil"/>
                <w:between w:val="nil"/>
              </w:pBdr>
              <w:spacing w:line="276" w:lineRule="auto"/>
              <w:rPr>
                <w:b/>
                <w:sz w:val="18"/>
                <w:szCs w:val="18"/>
              </w:rPr>
            </w:pPr>
          </w:p>
        </w:tc>
        <w:tc>
          <w:tcPr>
            <w:tcW w:w="1791" w:type="dxa"/>
            <w:vMerge/>
          </w:tcPr>
          <w:p w14:paraId="2DF73BDF" w14:textId="77777777" w:rsidR="00067DA6" w:rsidRDefault="00067DA6">
            <w:pPr>
              <w:widowControl w:val="0"/>
              <w:pBdr>
                <w:top w:val="nil"/>
                <w:left w:val="nil"/>
                <w:bottom w:val="nil"/>
                <w:right w:val="nil"/>
                <w:between w:val="nil"/>
              </w:pBdr>
              <w:spacing w:line="276" w:lineRule="auto"/>
              <w:rPr>
                <w:b/>
                <w:sz w:val="18"/>
                <w:szCs w:val="18"/>
              </w:rPr>
            </w:pPr>
          </w:p>
        </w:tc>
        <w:tc>
          <w:tcPr>
            <w:tcW w:w="1794" w:type="dxa"/>
            <w:vMerge/>
          </w:tcPr>
          <w:p w14:paraId="00C0A3BF" w14:textId="77777777" w:rsidR="00067DA6" w:rsidRDefault="00067DA6">
            <w:pPr>
              <w:widowControl w:val="0"/>
              <w:pBdr>
                <w:top w:val="nil"/>
                <w:left w:val="nil"/>
                <w:bottom w:val="nil"/>
                <w:right w:val="nil"/>
                <w:between w:val="nil"/>
              </w:pBdr>
              <w:spacing w:line="276" w:lineRule="auto"/>
              <w:rPr>
                <w:b/>
                <w:sz w:val="18"/>
                <w:szCs w:val="18"/>
              </w:rPr>
            </w:pPr>
          </w:p>
        </w:tc>
        <w:tc>
          <w:tcPr>
            <w:tcW w:w="1776" w:type="dxa"/>
            <w:shd w:val="clear" w:color="auto" w:fill="002060"/>
          </w:tcPr>
          <w:p w14:paraId="79567FAB" w14:textId="6D0184C0" w:rsidR="00067DA6" w:rsidRDefault="00756349">
            <w:pPr>
              <w:jc w:val="center"/>
              <w:rPr>
                <w:b/>
                <w:sz w:val="18"/>
                <w:szCs w:val="18"/>
              </w:rPr>
            </w:pPr>
            <w:r>
              <w:rPr>
                <w:b/>
                <w:sz w:val="18"/>
                <w:szCs w:val="18"/>
              </w:rPr>
              <w:t xml:space="preserve">HT6: </w:t>
            </w:r>
            <w:r w:rsidR="00422DC1">
              <w:rPr>
                <w:b/>
                <w:sz w:val="18"/>
                <w:szCs w:val="18"/>
              </w:rPr>
              <w:t>Pop Music &amp; Performance Skills</w:t>
            </w:r>
          </w:p>
        </w:tc>
        <w:tc>
          <w:tcPr>
            <w:tcW w:w="1987" w:type="dxa"/>
            <w:vMerge w:val="restart"/>
            <w:shd w:val="clear" w:color="auto" w:fill="BF8F00"/>
          </w:tcPr>
          <w:p w14:paraId="0EE9A56D" w14:textId="77777777" w:rsidR="00067DA6" w:rsidRPr="00642471" w:rsidRDefault="00756349">
            <w:pPr>
              <w:jc w:val="center"/>
              <w:rPr>
                <w:rFonts w:asciiTheme="majorHAnsi" w:hAnsiTheme="majorHAnsi" w:cstheme="majorHAnsi"/>
                <w:b/>
                <w:sz w:val="16"/>
                <w:szCs w:val="16"/>
                <w:u w:val="single"/>
              </w:rPr>
            </w:pPr>
            <w:r w:rsidRPr="00642471">
              <w:rPr>
                <w:rFonts w:asciiTheme="majorHAnsi" w:hAnsiTheme="majorHAnsi" w:cstheme="majorHAnsi"/>
                <w:b/>
                <w:sz w:val="16"/>
                <w:szCs w:val="16"/>
                <w:u w:val="single"/>
              </w:rPr>
              <w:t>Key Stage 3 National Curriculum Aims</w:t>
            </w:r>
          </w:p>
          <w:p w14:paraId="347C101A" w14:textId="77777777" w:rsidR="00067DA6" w:rsidRPr="00642471" w:rsidRDefault="00067DA6">
            <w:pPr>
              <w:jc w:val="center"/>
              <w:rPr>
                <w:rFonts w:asciiTheme="majorHAnsi" w:hAnsiTheme="majorHAnsi" w:cstheme="majorHAnsi"/>
                <w:b/>
                <w:sz w:val="16"/>
                <w:szCs w:val="16"/>
                <w:u w:val="single"/>
              </w:rPr>
            </w:pPr>
          </w:p>
          <w:p w14:paraId="1682968E" w14:textId="6D6BC089" w:rsidR="00067DA6" w:rsidRPr="00642471" w:rsidRDefault="00756349">
            <w:pPr>
              <w:pBdr>
                <w:top w:val="nil"/>
                <w:left w:val="nil"/>
                <w:bottom w:val="nil"/>
                <w:right w:val="nil"/>
                <w:between w:val="nil"/>
              </w:pBdr>
              <w:rPr>
                <w:rFonts w:asciiTheme="majorHAnsi" w:eastAsia="Times New Roman" w:hAnsiTheme="majorHAnsi" w:cstheme="majorHAnsi"/>
                <w:sz w:val="16"/>
                <w:szCs w:val="16"/>
              </w:rPr>
            </w:pPr>
            <w:r w:rsidRPr="00642471">
              <w:rPr>
                <w:rFonts w:asciiTheme="majorHAnsi" w:eastAsia="Wingdings" w:hAnsiTheme="majorHAnsi" w:cstheme="majorHAnsi"/>
                <w:sz w:val="16"/>
                <w:szCs w:val="16"/>
              </w:rPr>
              <w:t>▪</w:t>
            </w:r>
            <w:r w:rsidRPr="00642471">
              <w:rPr>
                <w:rFonts w:asciiTheme="majorHAnsi" w:eastAsia="Noto Sans Symbols" w:hAnsiTheme="majorHAnsi" w:cstheme="majorHAnsi"/>
                <w:sz w:val="16"/>
                <w:szCs w:val="16"/>
              </w:rPr>
              <w:t xml:space="preserve"> </w:t>
            </w:r>
            <w:r w:rsidR="008A0967" w:rsidRPr="00642471">
              <w:rPr>
                <w:rFonts w:asciiTheme="majorHAnsi" w:eastAsia="Noto Sans Symbols" w:hAnsiTheme="majorHAnsi" w:cstheme="majorHAnsi"/>
                <w:sz w:val="16"/>
                <w:szCs w:val="16"/>
              </w:rPr>
              <w:t>P</w:t>
            </w:r>
            <w:r w:rsidRPr="00642471">
              <w:rPr>
                <w:rFonts w:asciiTheme="majorHAnsi" w:eastAsia="ArialMT" w:hAnsiTheme="majorHAnsi" w:cstheme="majorHAnsi"/>
                <w:sz w:val="16"/>
                <w:szCs w:val="16"/>
              </w:rPr>
              <w:t xml:space="preserve">lay and perform confidently in a range of solo and ensemble contexts using their voice, playing instruments musically, fluently and with accuracy and expression </w:t>
            </w:r>
          </w:p>
          <w:p w14:paraId="2AD688A6" w14:textId="59C64B0B" w:rsidR="00067DA6" w:rsidRPr="00642471" w:rsidRDefault="00756349">
            <w:pPr>
              <w:pBdr>
                <w:top w:val="nil"/>
                <w:left w:val="nil"/>
                <w:bottom w:val="nil"/>
                <w:right w:val="nil"/>
                <w:between w:val="nil"/>
              </w:pBdr>
              <w:rPr>
                <w:rFonts w:asciiTheme="majorHAnsi" w:eastAsia="Times New Roman" w:hAnsiTheme="majorHAnsi" w:cstheme="majorHAnsi"/>
                <w:sz w:val="16"/>
                <w:szCs w:val="16"/>
              </w:rPr>
            </w:pPr>
            <w:r w:rsidRPr="00642471">
              <w:rPr>
                <w:rFonts w:asciiTheme="majorHAnsi" w:eastAsia="Wingdings" w:hAnsiTheme="majorHAnsi" w:cstheme="majorHAnsi"/>
                <w:sz w:val="16"/>
                <w:szCs w:val="16"/>
              </w:rPr>
              <w:t>▪</w:t>
            </w:r>
            <w:r w:rsidRPr="00642471">
              <w:rPr>
                <w:rFonts w:asciiTheme="majorHAnsi" w:eastAsia="ArialMT" w:hAnsiTheme="majorHAnsi" w:cstheme="majorHAnsi"/>
                <w:sz w:val="16"/>
                <w:szCs w:val="16"/>
              </w:rPr>
              <w:t xml:space="preserve">Learn to compose music and extend and develop musical ideas by drawing on a range of musical structures, styles, genres and traditions </w:t>
            </w:r>
          </w:p>
          <w:p w14:paraId="03451197" w14:textId="2F0AE6BA" w:rsidR="00067DA6" w:rsidRPr="00642471" w:rsidRDefault="00756349">
            <w:pPr>
              <w:pBdr>
                <w:top w:val="nil"/>
                <w:left w:val="nil"/>
                <w:bottom w:val="nil"/>
                <w:right w:val="nil"/>
                <w:between w:val="nil"/>
              </w:pBdr>
              <w:rPr>
                <w:rFonts w:asciiTheme="majorHAnsi" w:eastAsia="Times New Roman" w:hAnsiTheme="majorHAnsi" w:cstheme="majorHAnsi"/>
                <w:sz w:val="16"/>
                <w:szCs w:val="16"/>
              </w:rPr>
            </w:pPr>
            <w:r w:rsidRPr="00642471">
              <w:rPr>
                <w:rFonts w:asciiTheme="majorHAnsi" w:eastAsia="Wingdings" w:hAnsiTheme="majorHAnsi" w:cstheme="majorHAnsi"/>
                <w:sz w:val="16"/>
                <w:szCs w:val="16"/>
              </w:rPr>
              <w:t>▪</w:t>
            </w:r>
            <w:r w:rsidRPr="00642471">
              <w:rPr>
                <w:rFonts w:asciiTheme="majorHAnsi" w:eastAsia="Noto Sans Symbols" w:hAnsiTheme="majorHAnsi" w:cstheme="majorHAnsi"/>
                <w:sz w:val="16"/>
                <w:szCs w:val="16"/>
              </w:rPr>
              <w:t xml:space="preserve"> </w:t>
            </w:r>
            <w:r w:rsidR="008A0967" w:rsidRPr="00642471">
              <w:rPr>
                <w:rFonts w:asciiTheme="majorHAnsi" w:eastAsia="Noto Sans Symbols" w:hAnsiTheme="majorHAnsi" w:cstheme="majorHAnsi"/>
                <w:sz w:val="16"/>
                <w:szCs w:val="16"/>
              </w:rPr>
              <w:t>U</w:t>
            </w:r>
            <w:r w:rsidRPr="00642471">
              <w:rPr>
                <w:rFonts w:asciiTheme="majorHAnsi" w:eastAsia="ArialMT" w:hAnsiTheme="majorHAnsi" w:cstheme="majorHAnsi"/>
                <w:sz w:val="16"/>
                <w:szCs w:val="16"/>
              </w:rPr>
              <w:t xml:space="preserve">se staff and other relevant notations appropriately and accurately in a range of musical styles, genres and traditions </w:t>
            </w:r>
          </w:p>
          <w:p w14:paraId="0BC073B3" w14:textId="2E4D8F75" w:rsidR="00067DA6" w:rsidRPr="00642471" w:rsidRDefault="00756349">
            <w:pPr>
              <w:pBdr>
                <w:top w:val="nil"/>
                <w:left w:val="nil"/>
                <w:bottom w:val="nil"/>
                <w:right w:val="nil"/>
                <w:between w:val="nil"/>
              </w:pBdr>
              <w:rPr>
                <w:rFonts w:asciiTheme="majorHAnsi" w:eastAsia="Times New Roman" w:hAnsiTheme="majorHAnsi" w:cstheme="majorHAnsi"/>
                <w:sz w:val="16"/>
                <w:szCs w:val="16"/>
              </w:rPr>
            </w:pPr>
            <w:r w:rsidRPr="00642471">
              <w:rPr>
                <w:rFonts w:asciiTheme="majorHAnsi" w:eastAsia="Wingdings" w:hAnsiTheme="majorHAnsi" w:cstheme="majorHAnsi"/>
                <w:sz w:val="16"/>
                <w:szCs w:val="16"/>
              </w:rPr>
              <w:t>▪</w:t>
            </w:r>
            <w:r w:rsidRPr="00642471">
              <w:rPr>
                <w:rFonts w:asciiTheme="majorHAnsi" w:eastAsia="Noto Sans Symbols" w:hAnsiTheme="majorHAnsi" w:cstheme="majorHAnsi"/>
                <w:sz w:val="16"/>
                <w:szCs w:val="16"/>
              </w:rPr>
              <w:t xml:space="preserve"> </w:t>
            </w:r>
            <w:r w:rsidR="00A133A5" w:rsidRPr="00642471">
              <w:rPr>
                <w:rFonts w:asciiTheme="majorHAnsi" w:eastAsia="Noto Sans Symbols" w:hAnsiTheme="majorHAnsi" w:cstheme="majorHAnsi"/>
                <w:sz w:val="16"/>
                <w:szCs w:val="16"/>
              </w:rPr>
              <w:t>I</w:t>
            </w:r>
            <w:r w:rsidRPr="00642471">
              <w:rPr>
                <w:rFonts w:asciiTheme="majorHAnsi" w:eastAsia="ArialMT" w:hAnsiTheme="majorHAnsi" w:cstheme="majorHAnsi"/>
                <w:sz w:val="16"/>
                <w:szCs w:val="16"/>
              </w:rPr>
              <w:t xml:space="preserve">dentify and use the inter-related dimensions of music expressively and with increasing sophistication, including use of tonalities, different types of scales and other musical devices </w:t>
            </w:r>
          </w:p>
          <w:p w14:paraId="71234316" w14:textId="5A11D6BA" w:rsidR="00067DA6" w:rsidRPr="00642471" w:rsidRDefault="00756349">
            <w:pPr>
              <w:pBdr>
                <w:top w:val="nil"/>
                <w:left w:val="nil"/>
                <w:bottom w:val="nil"/>
                <w:right w:val="nil"/>
                <w:between w:val="nil"/>
              </w:pBdr>
              <w:rPr>
                <w:rFonts w:asciiTheme="majorHAnsi" w:eastAsia="Times New Roman" w:hAnsiTheme="majorHAnsi" w:cstheme="majorHAnsi"/>
                <w:sz w:val="16"/>
                <w:szCs w:val="16"/>
              </w:rPr>
            </w:pPr>
            <w:r w:rsidRPr="00642471">
              <w:rPr>
                <w:rFonts w:asciiTheme="majorHAnsi" w:eastAsia="Wingdings" w:hAnsiTheme="majorHAnsi" w:cstheme="majorHAnsi"/>
                <w:sz w:val="16"/>
                <w:szCs w:val="16"/>
              </w:rPr>
              <w:t>▪</w:t>
            </w:r>
            <w:r w:rsidR="00A133A5" w:rsidRPr="00642471">
              <w:rPr>
                <w:rFonts w:asciiTheme="majorHAnsi" w:eastAsia="ArialMT" w:hAnsiTheme="majorHAnsi" w:cstheme="majorHAnsi"/>
                <w:sz w:val="16"/>
                <w:szCs w:val="16"/>
              </w:rPr>
              <w:t>listen</w:t>
            </w:r>
            <w:r w:rsidRPr="00642471">
              <w:rPr>
                <w:rFonts w:asciiTheme="majorHAnsi" w:eastAsia="ArialMT" w:hAnsiTheme="majorHAnsi" w:cstheme="majorHAnsi"/>
                <w:sz w:val="16"/>
                <w:szCs w:val="16"/>
              </w:rPr>
              <w:t xml:space="preserve"> with increasing discrimination to a wide range of music from great composers and musicians </w:t>
            </w:r>
          </w:p>
          <w:p w14:paraId="70D1A881" w14:textId="62AAB06D" w:rsidR="00067DA6" w:rsidRPr="00642471" w:rsidRDefault="00756349">
            <w:pPr>
              <w:pBdr>
                <w:top w:val="nil"/>
                <w:left w:val="nil"/>
                <w:bottom w:val="nil"/>
                <w:right w:val="nil"/>
                <w:between w:val="nil"/>
              </w:pBdr>
              <w:rPr>
                <w:rFonts w:asciiTheme="majorHAnsi" w:eastAsia="ArialMT" w:hAnsiTheme="majorHAnsi" w:cstheme="majorHAnsi"/>
                <w:sz w:val="16"/>
                <w:szCs w:val="16"/>
              </w:rPr>
            </w:pPr>
            <w:r w:rsidRPr="00642471">
              <w:rPr>
                <w:rFonts w:asciiTheme="majorHAnsi" w:eastAsia="Wingdings" w:hAnsiTheme="majorHAnsi" w:cstheme="majorHAnsi"/>
                <w:sz w:val="16"/>
                <w:szCs w:val="16"/>
              </w:rPr>
              <w:t>▪</w:t>
            </w:r>
            <w:r w:rsidRPr="00642471">
              <w:rPr>
                <w:rFonts w:asciiTheme="majorHAnsi" w:eastAsia="Noto Sans Symbols" w:hAnsiTheme="majorHAnsi" w:cstheme="majorHAnsi"/>
                <w:sz w:val="16"/>
                <w:szCs w:val="16"/>
              </w:rPr>
              <w:t xml:space="preserve"> </w:t>
            </w:r>
            <w:r w:rsidR="00A133A5" w:rsidRPr="00642471">
              <w:rPr>
                <w:rFonts w:asciiTheme="majorHAnsi" w:eastAsia="Noto Sans Symbols" w:hAnsiTheme="majorHAnsi" w:cstheme="majorHAnsi"/>
                <w:sz w:val="16"/>
                <w:szCs w:val="16"/>
              </w:rPr>
              <w:t>D</w:t>
            </w:r>
            <w:r w:rsidRPr="00642471">
              <w:rPr>
                <w:rFonts w:asciiTheme="majorHAnsi" w:eastAsia="ArialMT" w:hAnsiTheme="majorHAnsi" w:cstheme="majorHAnsi"/>
                <w:sz w:val="16"/>
                <w:szCs w:val="16"/>
              </w:rPr>
              <w:t xml:space="preserve">evelop a deepening understanding of the music that they perform </w:t>
            </w:r>
            <w:r w:rsidRPr="00642471">
              <w:rPr>
                <w:rFonts w:asciiTheme="majorHAnsi" w:eastAsia="ArialMT" w:hAnsiTheme="majorHAnsi" w:cstheme="majorHAnsi"/>
                <w:sz w:val="16"/>
                <w:szCs w:val="16"/>
              </w:rPr>
              <w:lastRenderedPageBreak/>
              <w:t xml:space="preserve">and to which they listen, and its history. </w:t>
            </w:r>
          </w:p>
          <w:p w14:paraId="493F43B4" w14:textId="77777777" w:rsidR="00A133A5" w:rsidRPr="00642471" w:rsidRDefault="00A133A5">
            <w:pPr>
              <w:pBdr>
                <w:top w:val="nil"/>
                <w:left w:val="nil"/>
                <w:bottom w:val="nil"/>
                <w:right w:val="nil"/>
                <w:between w:val="nil"/>
              </w:pBdr>
              <w:rPr>
                <w:rFonts w:asciiTheme="majorHAnsi" w:eastAsia="Times New Roman" w:hAnsiTheme="majorHAnsi" w:cstheme="majorHAnsi"/>
                <w:sz w:val="16"/>
                <w:szCs w:val="16"/>
              </w:rPr>
            </w:pPr>
          </w:p>
          <w:p w14:paraId="721402D1" w14:textId="77777777" w:rsidR="00067DA6" w:rsidRPr="00642471" w:rsidRDefault="00756349" w:rsidP="00A133A5">
            <w:pPr>
              <w:jc w:val="center"/>
              <w:rPr>
                <w:rFonts w:asciiTheme="majorHAnsi" w:hAnsiTheme="majorHAnsi" w:cstheme="majorHAnsi"/>
                <w:b/>
                <w:sz w:val="16"/>
                <w:szCs w:val="16"/>
                <w:u w:val="single"/>
              </w:rPr>
            </w:pPr>
            <w:r w:rsidRPr="00642471">
              <w:rPr>
                <w:rFonts w:asciiTheme="majorHAnsi" w:hAnsiTheme="majorHAnsi" w:cstheme="majorHAnsi"/>
                <w:b/>
                <w:sz w:val="16"/>
                <w:szCs w:val="16"/>
                <w:u w:val="single"/>
              </w:rPr>
              <w:t>Final Assessment:</w:t>
            </w:r>
          </w:p>
          <w:p w14:paraId="04BD03E4" w14:textId="77777777" w:rsidR="00067DA6" w:rsidRPr="00642471" w:rsidRDefault="00067DA6">
            <w:pPr>
              <w:jc w:val="center"/>
              <w:rPr>
                <w:rFonts w:asciiTheme="majorHAnsi" w:hAnsiTheme="majorHAnsi" w:cstheme="majorHAnsi"/>
                <w:b/>
                <w:sz w:val="16"/>
                <w:szCs w:val="16"/>
                <w:u w:val="single"/>
              </w:rPr>
            </w:pPr>
          </w:p>
          <w:p w14:paraId="624AEDF6" w14:textId="77777777" w:rsidR="00067DA6" w:rsidRPr="00642471" w:rsidRDefault="00756349">
            <w:pPr>
              <w:rPr>
                <w:rFonts w:asciiTheme="majorHAnsi" w:hAnsiTheme="majorHAnsi" w:cstheme="majorHAnsi"/>
                <w:sz w:val="16"/>
                <w:szCs w:val="16"/>
              </w:rPr>
            </w:pPr>
            <w:r w:rsidRPr="00642471">
              <w:rPr>
                <w:rFonts w:asciiTheme="majorHAnsi" w:hAnsiTheme="majorHAnsi" w:cstheme="majorHAnsi"/>
                <w:sz w:val="16"/>
                <w:szCs w:val="16"/>
              </w:rPr>
              <w:t xml:space="preserve">Pupils will be given an overall assessment of the year based on their performance in each topic, their written responses to theoretical questions and their ability to use the correct musical terminology.   </w:t>
            </w:r>
          </w:p>
          <w:p w14:paraId="6F97CFAE" w14:textId="77777777" w:rsidR="00067DA6" w:rsidRPr="00642471" w:rsidRDefault="00067DA6">
            <w:pPr>
              <w:jc w:val="center"/>
              <w:rPr>
                <w:rFonts w:asciiTheme="majorHAnsi" w:hAnsiTheme="majorHAnsi" w:cstheme="majorHAnsi"/>
                <w:b/>
                <w:i/>
                <w:sz w:val="16"/>
                <w:szCs w:val="16"/>
                <w:u w:val="single"/>
              </w:rPr>
            </w:pPr>
          </w:p>
          <w:p w14:paraId="2E0733D5" w14:textId="77777777" w:rsidR="00067DA6" w:rsidRPr="00642471" w:rsidRDefault="00067DA6">
            <w:pPr>
              <w:rPr>
                <w:rFonts w:asciiTheme="majorHAnsi" w:hAnsiTheme="majorHAnsi" w:cstheme="majorHAnsi"/>
                <w:sz w:val="16"/>
                <w:szCs w:val="16"/>
              </w:rPr>
            </w:pPr>
          </w:p>
          <w:p w14:paraId="655C4253" w14:textId="77777777" w:rsidR="00067DA6" w:rsidRPr="00642471" w:rsidRDefault="00067DA6">
            <w:pPr>
              <w:rPr>
                <w:rFonts w:asciiTheme="majorHAnsi" w:hAnsiTheme="majorHAnsi" w:cstheme="majorHAnsi"/>
                <w:sz w:val="16"/>
                <w:szCs w:val="16"/>
              </w:rPr>
            </w:pPr>
          </w:p>
          <w:p w14:paraId="1F696317" w14:textId="77777777" w:rsidR="00067DA6" w:rsidRPr="00642471" w:rsidRDefault="00067DA6">
            <w:pPr>
              <w:rPr>
                <w:rFonts w:asciiTheme="majorHAnsi" w:hAnsiTheme="majorHAnsi" w:cstheme="majorHAnsi"/>
                <w:sz w:val="16"/>
                <w:szCs w:val="16"/>
              </w:rPr>
            </w:pPr>
          </w:p>
          <w:p w14:paraId="290B2347" w14:textId="77777777" w:rsidR="00067DA6" w:rsidRPr="00642471" w:rsidRDefault="00067DA6">
            <w:pPr>
              <w:rPr>
                <w:rFonts w:asciiTheme="majorHAnsi" w:hAnsiTheme="majorHAnsi" w:cstheme="majorHAnsi"/>
                <w:sz w:val="16"/>
                <w:szCs w:val="16"/>
              </w:rPr>
            </w:pPr>
          </w:p>
          <w:p w14:paraId="2B551DEE" w14:textId="77777777" w:rsidR="00067DA6" w:rsidRPr="00642471" w:rsidRDefault="00067DA6">
            <w:pPr>
              <w:rPr>
                <w:rFonts w:asciiTheme="majorHAnsi" w:hAnsiTheme="majorHAnsi" w:cstheme="majorHAnsi"/>
                <w:sz w:val="16"/>
                <w:szCs w:val="16"/>
              </w:rPr>
            </w:pPr>
          </w:p>
          <w:p w14:paraId="7B6A03B5" w14:textId="77777777" w:rsidR="00067DA6" w:rsidRPr="00642471" w:rsidRDefault="00067DA6">
            <w:pPr>
              <w:rPr>
                <w:rFonts w:asciiTheme="majorHAnsi" w:hAnsiTheme="majorHAnsi" w:cstheme="majorHAnsi"/>
                <w:sz w:val="16"/>
                <w:szCs w:val="16"/>
              </w:rPr>
            </w:pPr>
          </w:p>
          <w:p w14:paraId="2D1D2533" w14:textId="77777777" w:rsidR="00067DA6" w:rsidRPr="00642471" w:rsidRDefault="00067DA6">
            <w:pPr>
              <w:rPr>
                <w:rFonts w:asciiTheme="majorHAnsi" w:hAnsiTheme="majorHAnsi" w:cstheme="majorHAnsi"/>
                <w:sz w:val="16"/>
                <w:szCs w:val="16"/>
              </w:rPr>
            </w:pPr>
          </w:p>
          <w:p w14:paraId="5228E57A" w14:textId="77777777" w:rsidR="00067DA6" w:rsidRPr="00642471" w:rsidRDefault="00067DA6">
            <w:pPr>
              <w:rPr>
                <w:rFonts w:asciiTheme="majorHAnsi" w:hAnsiTheme="majorHAnsi" w:cstheme="majorHAnsi"/>
                <w:sz w:val="16"/>
                <w:szCs w:val="16"/>
              </w:rPr>
            </w:pPr>
          </w:p>
          <w:p w14:paraId="05F84BE5" w14:textId="77777777" w:rsidR="00067DA6" w:rsidRPr="00642471" w:rsidRDefault="00067DA6">
            <w:pPr>
              <w:rPr>
                <w:rFonts w:asciiTheme="majorHAnsi" w:hAnsiTheme="majorHAnsi" w:cstheme="majorHAnsi"/>
                <w:sz w:val="16"/>
                <w:szCs w:val="16"/>
              </w:rPr>
            </w:pPr>
          </w:p>
          <w:p w14:paraId="21844A1D" w14:textId="77777777" w:rsidR="00067DA6" w:rsidRPr="00642471" w:rsidRDefault="00067DA6">
            <w:pPr>
              <w:rPr>
                <w:rFonts w:asciiTheme="majorHAnsi" w:hAnsiTheme="majorHAnsi" w:cstheme="majorHAnsi"/>
                <w:sz w:val="16"/>
                <w:szCs w:val="16"/>
              </w:rPr>
            </w:pPr>
          </w:p>
          <w:p w14:paraId="6B1BFDAB" w14:textId="77777777" w:rsidR="00067DA6" w:rsidRPr="00642471" w:rsidRDefault="00067DA6">
            <w:pPr>
              <w:rPr>
                <w:rFonts w:asciiTheme="majorHAnsi" w:hAnsiTheme="majorHAnsi" w:cstheme="majorHAnsi"/>
                <w:sz w:val="16"/>
                <w:szCs w:val="16"/>
              </w:rPr>
            </w:pPr>
          </w:p>
          <w:p w14:paraId="2BDF7FBC" w14:textId="77777777" w:rsidR="00067DA6" w:rsidRPr="00642471" w:rsidRDefault="00067DA6">
            <w:pPr>
              <w:rPr>
                <w:rFonts w:asciiTheme="majorHAnsi" w:hAnsiTheme="majorHAnsi" w:cstheme="majorHAnsi"/>
                <w:sz w:val="16"/>
                <w:szCs w:val="16"/>
              </w:rPr>
            </w:pPr>
          </w:p>
          <w:p w14:paraId="38341774" w14:textId="77777777" w:rsidR="00067DA6" w:rsidRPr="00642471" w:rsidRDefault="00067DA6">
            <w:pPr>
              <w:rPr>
                <w:rFonts w:asciiTheme="majorHAnsi" w:hAnsiTheme="majorHAnsi" w:cstheme="majorHAnsi"/>
                <w:sz w:val="16"/>
                <w:szCs w:val="16"/>
              </w:rPr>
            </w:pPr>
          </w:p>
          <w:p w14:paraId="417493E8" w14:textId="77777777" w:rsidR="00067DA6" w:rsidRPr="00642471" w:rsidRDefault="00067DA6">
            <w:pPr>
              <w:rPr>
                <w:rFonts w:asciiTheme="majorHAnsi" w:hAnsiTheme="majorHAnsi" w:cstheme="majorHAnsi"/>
                <w:sz w:val="16"/>
                <w:szCs w:val="16"/>
              </w:rPr>
            </w:pPr>
          </w:p>
          <w:p w14:paraId="305B1229" w14:textId="77777777" w:rsidR="00067DA6" w:rsidRPr="00642471" w:rsidRDefault="00067DA6">
            <w:pPr>
              <w:rPr>
                <w:rFonts w:asciiTheme="majorHAnsi" w:hAnsiTheme="majorHAnsi" w:cstheme="majorHAnsi"/>
                <w:sz w:val="16"/>
                <w:szCs w:val="16"/>
              </w:rPr>
            </w:pPr>
          </w:p>
          <w:p w14:paraId="30D4716F" w14:textId="77777777" w:rsidR="00067DA6" w:rsidRPr="00642471" w:rsidRDefault="00067DA6">
            <w:pPr>
              <w:rPr>
                <w:rFonts w:asciiTheme="majorHAnsi" w:hAnsiTheme="majorHAnsi" w:cstheme="majorHAnsi"/>
                <w:sz w:val="16"/>
                <w:szCs w:val="16"/>
              </w:rPr>
            </w:pPr>
          </w:p>
          <w:p w14:paraId="61106E30" w14:textId="77777777" w:rsidR="00067DA6" w:rsidRPr="00642471" w:rsidRDefault="00067DA6">
            <w:pPr>
              <w:rPr>
                <w:rFonts w:asciiTheme="majorHAnsi" w:hAnsiTheme="majorHAnsi" w:cstheme="majorHAnsi"/>
                <w:sz w:val="16"/>
                <w:szCs w:val="16"/>
              </w:rPr>
            </w:pPr>
          </w:p>
          <w:p w14:paraId="4E60107D" w14:textId="77777777" w:rsidR="00067DA6" w:rsidRPr="00642471" w:rsidRDefault="00067DA6">
            <w:pPr>
              <w:rPr>
                <w:rFonts w:asciiTheme="majorHAnsi" w:hAnsiTheme="majorHAnsi" w:cstheme="majorHAnsi"/>
                <w:sz w:val="16"/>
                <w:szCs w:val="16"/>
              </w:rPr>
            </w:pPr>
          </w:p>
          <w:p w14:paraId="56655836" w14:textId="77777777" w:rsidR="00067DA6" w:rsidRPr="00642471" w:rsidRDefault="00067DA6">
            <w:pPr>
              <w:rPr>
                <w:rFonts w:asciiTheme="majorHAnsi" w:hAnsiTheme="majorHAnsi" w:cstheme="majorHAnsi"/>
                <w:sz w:val="16"/>
                <w:szCs w:val="16"/>
              </w:rPr>
            </w:pPr>
          </w:p>
          <w:p w14:paraId="08F5F06E" w14:textId="77777777" w:rsidR="00067DA6" w:rsidRPr="00642471" w:rsidRDefault="00067DA6">
            <w:pPr>
              <w:rPr>
                <w:rFonts w:asciiTheme="majorHAnsi" w:hAnsiTheme="majorHAnsi" w:cstheme="majorHAnsi"/>
                <w:sz w:val="16"/>
                <w:szCs w:val="16"/>
              </w:rPr>
            </w:pPr>
          </w:p>
          <w:p w14:paraId="5E155326" w14:textId="77777777" w:rsidR="00067DA6" w:rsidRPr="00642471" w:rsidRDefault="00067DA6">
            <w:pPr>
              <w:rPr>
                <w:rFonts w:asciiTheme="majorHAnsi" w:hAnsiTheme="majorHAnsi" w:cstheme="majorHAnsi"/>
                <w:sz w:val="16"/>
                <w:szCs w:val="16"/>
              </w:rPr>
            </w:pPr>
          </w:p>
          <w:p w14:paraId="7323B291" w14:textId="77777777" w:rsidR="00067DA6" w:rsidRPr="00642471" w:rsidRDefault="00067DA6">
            <w:pPr>
              <w:rPr>
                <w:rFonts w:asciiTheme="majorHAnsi" w:hAnsiTheme="majorHAnsi" w:cstheme="majorHAnsi"/>
                <w:sz w:val="16"/>
                <w:szCs w:val="16"/>
              </w:rPr>
            </w:pPr>
          </w:p>
          <w:p w14:paraId="3B8655BE" w14:textId="77777777" w:rsidR="00067DA6" w:rsidRPr="00642471" w:rsidRDefault="00067DA6">
            <w:pPr>
              <w:rPr>
                <w:rFonts w:asciiTheme="majorHAnsi" w:hAnsiTheme="majorHAnsi" w:cstheme="majorHAnsi"/>
                <w:sz w:val="16"/>
                <w:szCs w:val="16"/>
              </w:rPr>
            </w:pPr>
          </w:p>
          <w:p w14:paraId="2B94379C" w14:textId="77777777" w:rsidR="00067DA6" w:rsidRPr="00642471" w:rsidRDefault="00067DA6">
            <w:pPr>
              <w:rPr>
                <w:rFonts w:asciiTheme="majorHAnsi" w:hAnsiTheme="majorHAnsi" w:cstheme="majorHAnsi"/>
                <w:sz w:val="16"/>
                <w:szCs w:val="16"/>
              </w:rPr>
            </w:pPr>
          </w:p>
          <w:p w14:paraId="7026307D" w14:textId="77777777" w:rsidR="00067DA6" w:rsidRPr="00642471" w:rsidRDefault="00067DA6">
            <w:pPr>
              <w:rPr>
                <w:rFonts w:asciiTheme="majorHAnsi" w:hAnsiTheme="majorHAnsi" w:cstheme="majorHAnsi"/>
                <w:sz w:val="16"/>
                <w:szCs w:val="16"/>
              </w:rPr>
            </w:pPr>
          </w:p>
          <w:p w14:paraId="041F1CEE" w14:textId="77777777" w:rsidR="00067DA6" w:rsidRPr="00642471" w:rsidRDefault="00756349">
            <w:pPr>
              <w:rPr>
                <w:rFonts w:asciiTheme="majorHAnsi" w:hAnsiTheme="majorHAnsi" w:cstheme="majorHAnsi"/>
                <w:sz w:val="16"/>
                <w:szCs w:val="16"/>
              </w:rPr>
            </w:pPr>
            <w:r w:rsidRPr="00642471">
              <w:rPr>
                <w:rFonts w:asciiTheme="majorHAnsi" w:hAnsiTheme="majorHAnsi" w:cstheme="majorHAnsi"/>
                <w:sz w:val="16"/>
                <w:szCs w:val="16"/>
              </w:rPr>
              <w:t xml:space="preserve"> </w:t>
            </w:r>
          </w:p>
        </w:tc>
      </w:tr>
      <w:tr w:rsidR="00A133A5" w:rsidRPr="00A133A5" w14:paraId="7D923DF4" w14:textId="77777777" w:rsidTr="00756349">
        <w:trPr>
          <w:trHeight w:val="269"/>
        </w:trPr>
        <w:tc>
          <w:tcPr>
            <w:tcW w:w="1785" w:type="dxa"/>
            <w:vMerge/>
          </w:tcPr>
          <w:p w14:paraId="42BD8172" w14:textId="77777777" w:rsidR="00067DA6" w:rsidRDefault="00067DA6">
            <w:pPr>
              <w:widowControl w:val="0"/>
              <w:pBdr>
                <w:top w:val="nil"/>
                <w:left w:val="nil"/>
                <w:bottom w:val="nil"/>
                <w:right w:val="nil"/>
                <w:between w:val="nil"/>
              </w:pBdr>
              <w:spacing w:line="276" w:lineRule="auto"/>
              <w:rPr>
                <w:sz w:val="18"/>
                <w:szCs w:val="18"/>
              </w:rPr>
            </w:pPr>
          </w:p>
        </w:tc>
        <w:tc>
          <w:tcPr>
            <w:tcW w:w="1791" w:type="dxa"/>
            <w:vMerge/>
          </w:tcPr>
          <w:p w14:paraId="7B1BBFD0" w14:textId="77777777" w:rsidR="00067DA6" w:rsidRDefault="00067DA6">
            <w:pPr>
              <w:widowControl w:val="0"/>
              <w:pBdr>
                <w:top w:val="nil"/>
                <w:left w:val="nil"/>
                <w:bottom w:val="nil"/>
                <w:right w:val="nil"/>
                <w:between w:val="nil"/>
              </w:pBdr>
              <w:spacing w:line="276" w:lineRule="auto"/>
              <w:rPr>
                <w:sz w:val="18"/>
                <w:szCs w:val="18"/>
              </w:rPr>
            </w:pPr>
          </w:p>
        </w:tc>
        <w:tc>
          <w:tcPr>
            <w:tcW w:w="1796" w:type="dxa"/>
            <w:vMerge/>
          </w:tcPr>
          <w:p w14:paraId="729A80C0" w14:textId="77777777" w:rsidR="00067DA6" w:rsidRDefault="00067DA6">
            <w:pPr>
              <w:widowControl w:val="0"/>
              <w:pBdr>
                <w:top w:val="nil"/>
                <w:left w:val="nil"/>
                <w:bottom w:val="nil"/>
                <w:right w:val="nil"/>
                <w:between w:val="nil"/>
              </w:pBdr>
              <w:spacing w:line="276" w:lineRule="auto"/>
              <w:rPr>
                <w:sz w:val="18"/>
                <w:szCs w:val="18"/>
              </w:rPr>
            </w:pPr>
          </w:p>
        </w:tc>
        <w:tc>
          <w:tcPr>
            <w:tcW w:w="1794" w:type="dxa"/>
            <w:vMerge/>
          </w:tcPr>
          <w:p w14:paraId="2C4A3F0F" w14:textId="77777777" w:rsidR="00067DA6" w:rsidRDefault="00067DA6">
            <w:pPr>
              <w:widowControl w:val="0"/>
              <w:pBdr>
                <w:top w:val="nil"/>
                <w:left w:val="nil"/>
                <w:bottom w:val="nil"/>
                <w:right w:val="nil"/>
                <w:between w:val="nil"/>
              </w:pBdr>
              <w:spacing w:line="276" w:lineRule="auto"/>
              <w:rPr>
                <w:sz w:val="18"/>
                <w:szCs w:val="18"/>
              </w:rPr>
            </w:pPr>
          </w:p>
        </w:tc>
        <w:tc>
          <w:tcPr>
            <w:tcW w:w="1783" w:type="dxa"/>
            <w:vMerge/>
          </w:tcPr>
          <w:p w14:paraId="3761FF49" w14:textId="77777777" w:rsidR="00067DA6" w:rsidRDefault="00067DA6">
            <w:pPr>
              <w:widowControl w:val="0"/>
              <w:pBdr>
                <w:top w:val="nil"/>
                <w:left w:val="nil"/>
                <w:bottom w:val="nil"/>
                <w:right w:val="nil"/>
                <w:between w:val="nil"/>
              </w:pBdr>
              <w:spacing w:line="276" w:lineRule="auto"/>
              <w:rPr>
                <w:sz w:val="18"/>
                <w:szCs w:val="18"/>
              </w:rPr>
            </w:pPr>
          </w:p>
        </w:tc>
        <w:tc>
          <w:tcPr>
            <w:tcW w:w="1791" w:type="dxa"/>
            <w:vMerge/>
          </w:tcPr>
          <w:p w14:paraId="458B6F62" w14:textId="77777777" w:rsidR="00067DA6" w:rsidRDefault="00067DA6">
            <w:pPr>
              <w:widowControl w:val="0"/>
              <w:pBdr>
                <w:top w:val="nil"/>
                <w:left w:val="nil"/>
                <w:bottom w:val="nil"/>
                <w:right w:val="nil"/>
                <w:between w:val="nil"/>
              </w:pBdr>
              <w:spacing w:line="276" w:lineRule="auto"/>
              <w:rPr>
                <w:sz w:val="18"/>
                <w:szCs w:val="18"/>
              </w:rPr>
            </w:pPr>
          </w:p>
        </w:tc>
        <w:tc>
          <w:tcPr>
            <w:tcW w:w="1794" w:type="dxa"/>
            <w:shd w:val="clear" w:color="auto" w:fill="002060"/>
          </w:tcPr>
          <w:p w14:paraId="113CD09B" w14:textId="7C762DB0" w:rsidR="00067DA6" w:rsidRDefault="00756349">
            <w:pPr>
              <w:jc w:val="center"/>
              <w:rPr>
                <w:b/>
                <w:sz w:val="18"/>
                <w:szCs w:val="18"/>
              </w:rPr>
            </w:pPr>
            <w:r>
              <w:rPr>
                <w:b/>
                <w:sz w:val="18"/>
                <w:szCs w:val="18"/>
              </w:rPr>
              <w:t xml:space="preserve">HT5: </w:t>
            </w:r>
            <w:r w:rsidR="00A94D30">
              <w:rPr>
                <w:b/>
                <w:sz w:val="18"/>
                <w:szCs w:val="18"/>
              </w:rPr>
              <w:t>4 chord song</w:t>
            </w:r>
            <w:r w:rsidR="00422DC1">
              <w:rPr>
                <w:b/>
                <w:sz w:val="18"/>
                <w:szCs w:val="18"/>
              </w:rPr>
              <w:t>s</w:t>
            </w:r>
            <w:r w:rsidR="00A94D30">
              <w:rPr>
                <w:b/>
                <w:sz w:val="18"/>
                <w:szCs w:val="18"/>
              </w:rPr>
              <w:t xml:space="preserve"> + </w:t>
            </w:r>
            <w:r>
              <w:rPr>
                <w:b/>
                <w:sz w:val="18"/>
                <w:szCs w:val="18"/>
              </w:rPr>
              <w:t>Ukulele skills</w:t>
            </w:r>
          </w:p>
        </w:tc>
        <w:tc>
          <w:tcPr>
            <w:tcW w:w="1776" w:type="dxa"/>
            <w:vMerge w:val="restart"/>
            <w:shd w:val="clear" w:color="auto" w:fill="A6A6A6"/>
          </w:tcPr>
          <w:p w14:paraId="651B8127" w14:textId="77777777" w:rsidR="00067DA6" w:rsidRDefault="00756349">
            <w:pPr>
              <w:jc w:val="center"/>
              <w:rPr>
                <w:b/>
                <w:sz w:val="16"/>
                <w:szCs w:val="16"/>
                <w:u w:val="single"/>
              </w:rPr>
            </w:pPr>
            <w:r>
              <w:rPr>
                <w:b/>
                <w:sz w:val="16"/>
                <w:szCs w:val="16"/>
                <w:u w:val="single"/>
              </w:rPr>
              <w:t>Overarching unit intent:</w:t>
            </w:r>
          </w:p>
          <w:p w14:paraId="6B36B3DF" w14:textId="77777777" w:rsidR="00067DA6" w:rsidRDefault="00067DA6">
            <w:pPr>
              <w:jc w:val="center"/>
              <w:rPr>
                <w:b/>
                <w:sz w:val="16"/>
                <w:szCs w:val="16"/>
                <w:u w:val="single"/>
              </w:rPr>
            </w:pPr>
          </w:p>
          <w:p w14:paraId="6E4EB933" w14:textId="435F1928" w:rsidR="00422DC1" w:rsidRPr="003B0D1D" w:rsidRDefault="00422DC1" w:rsidP="00422DC1">
            <w:pPr>
              <w:jc w:val="center"/>
              <w:rPr>
                <w:b/>
                <w:bCs/>
                <w:color w:val="C00000"/>
                <w:sz w:val="16"/>
                <w:szCs w:val="16"/>
              </w:rPr>
            </w:pPr>
            <w:r w:rsidRPr="003B0D1D">
              <w:rPr>
                <w:b/>
                <w:bCs/>
                <w:color w:val="C00000"/>
                <w:sz w:val="16"/>
                <w:szCs w:val="16"/>
              </w:rPr>
              <w:t>To explore the different Pop genres through performance, the use of ICT software and instruments.</w:t>
            </w:r>
          </w:p>
          <w:p w14:paraId="7710D1CC" w14:textId="77777777" w:rsidR="00067DA6" w:rsidRPr="003B0D1D" w:rsidRDefault="00067DA6">
            <w:pPr>
              <w:jc w:val="center"/>
              <w:rPr>
                <w:b/>
                <w:color w:val="C00000"/>
                <w:sz w:val="16"/>
                <w:szCs w:val="16"/>
              </w:rPr>
            </w:pPr>
          </w:p>
          <w:p w14:paraId="5B4D7A24" w14:textId="77777777" w:rsidR="00067DA6" w:rsidRPr="003B0D1D" w:rsidRDefault="00756349">
            <w:pPr>
              <w:jc w:val="center"/>
              <w:rPr>
                <w:b/>
                <w:color w:val="C00000"/>
                <w:sz w:val="16"/>
                <w:szCs w:val="16"/>
              </w:rPr>
            </w:pPr>
            <w:r w:rsidRPr="003B0D1D">
              <w:rPr>
                <w:b/>
                <w:color w:val="C00000"/>
                <w:sz w:val="16"/>
                <w:szCs w:val="16"/>
              </w:rPr>
              <w:t>Develop grade 1-2 theory knowledge</w:t>
            </w:r>
          </w:p>
          <w:p w14:paraId="46539ACF" w14:textId="7CA11C5C" w:rsidR="00067DA6" w:rsidRDefault="00067DA6">
            <w:pPr>
              <w:jc w:val="center"/>
              <w:rPr>
                <w:b/>
                <w:color w:val="7030A0"/>
                <w:sz w:val="16"/>
                <w:szCs w:val="16"/>
              </w:rPr>
            </w:pPr>
          </w:p>
          <w:p w14:paraId="1C73BD39" w14:textId="77777777" w:rsidR="008C2960" w:rsidRPr="008C2960" w:rsidRDefault="008C2960" w:rsidP="008C2960">
            <w:pPr>
              <w:jc w:val="center"/>
              <w:rPr>
                <w:b/>
                <w:bCs/>
                <w:color w:val="7030A0"/>
                <w:sz w:val="12"/>
                <w:szCs w:val="12"/>
              </w:rPr>
            </w:pPr>
            <w:r w:rsidRPr="008C2960">
              <w:rPr>
                <w:b/>
                <w:bCs/>
                <w:color w:val="7030A0"/>
                <w:sz w:val="16"/>
                <w:szCs w:val="16"/>
              </w:rPr>
              <w:t>Pupils will further develop their performance and musical skills by playing a variety of modern songs or pieces, demonstrating knowledge of the strophic form and the key characteristics to the chosen popular genres.</w:t>
            </w:r>
          </w:p>
          <w:p w14:paraId="4BC9EC1C" w14:textId="77777777" w:rsidR="008C2960" w:rsidRDefault="008C2960">
            <w:pPr>
              <w:jc w:val="center"/>
              <w:rPr>
                <w:b/>
                <w:color w:val="7030A0"/>
                <w:sz w:val="16"/>
                <w:szCs w:val="16"/>
              </w:rPr>
            </w:pPr>
          </w:p>
          <w:p w14:paraId="3518BF89" w14:textId="68365EEA" w:rsidR="00067DA6" w:rsidRDefault="00756349">
            <w:pPr>
              <w:jc w:val="center"/>
              <w:rPr>
                <w:b/>
                <w:color w:val="7030A0"/>
                <w:sz w:val="16"/>
                <w:szCs w:val="16"/>
              </w:rPr>
            </w:pPr>
            <w:bookmarkStart w:id="0" w:name="_gjdgxs" w:colFirst="0" w:colLast="0"/>
            <w:bookmarkEnd w:id="0"/>
            <w:r>
              <w:rPr>
                <w:b/>
                <w:color w:val="7030A0"/>
                <w:sz w:val="16"/>
                <w:szCs w:val="16"/>
              </w:rPr>
              <w:t>Increase ability to read staff notation appropriately and accurately in a range of styles of popular music</w:t>
            </w:r>
          </w:p>
          <w:p w14:paraId="08E4157F" w14:textId="17E83676" w:rsidR="008C2960" w:rsidRDefault="008C2960">
            <w:pPr>
              <w:jc w:val="center"/>
              <w:rPr>
                <w:b/>
                <w:color w:val="7030A0"/>
                <w:sz w:val="16"/>
                <w:szCs w:val="16"/>
              </w:rPr>
            </w:pPr>
          </w:p>
          <w:p w14:paraId="5DA60E2D" w14:textId="533280D2" w:rsidR="00067DA6" w:rsidRDefault="008C2960">
            <w:pPr>
              <w:jc w:val="center"/>
              <w:rPr>
                <w:b/>
                <w:color w:val="00682F"/>
                <w:sz w:val="16"/>
                <w:szCs w:val="16"/>
              </w:rPr>
            </w:pPr>
            <w:r w:rsidRPr="008C2960">
              <w:rPr>
                <w:b/>
                <w:color w:val="006600"/>
                <w:sz w:val="16"/>
                <w:szCs w:val="16"/>
              </w:rPr>
              <w:t>Develop musicality</w:t>
            </w:r>
            <w:r>
              <w:rPr>
                <w:b/>
                <w:color w:val="006600"/>
                <w:sz w:val="16"/>
                <w:szCs w:val="16"/>
              </w:rPr>
              <w:t xml:space="preserve"> and b</w:t>
            </w:r>
            <w:r w:rsidR="00756349">
              <w:rPr>
                <w:b/>
                <w:color w:val="00682F"/>
                <w:sz w:val="16"/>
                <w:szCs w:val="16"/>
              </w:rPr>
              <w:t>ecome a more sophisticated musician</w:t>
            </w:r>
            <w:r>
              <w:rPr>
                <w:b/>
                <w:color w:val="00682F"/>
                <w:sz w:val="16"/>
                <w:szCs w:val="16"/>
              </w:rPr>
              <w:t>.</w:t>
            </w:r>
          </w:p>
          <w:p w14:paraId="467AB109" w14:textId="77777777" w:rsidR="00067DA6" w:rsidRDefault="00067DA6">
            <w:pPr>
              <w:jc w:val="center"/>
              <w:rPr>
                <w:b/>
                <w:color w:val="00682F"/>
                <w:sz w:val="16"/>
                <w:szCs w:val="16"/>
              </w:rPr>
            </w:pPr>
          </w:p>
          <w:p w14:paraId="6BE67431" w14:textId="06D490C6" w:rsidR="00067DA6" w:rsidRDefault="00756349">
            <w:pPr>
              <w:jc w:val="center"/>
              <w:rPr>
                <w:b/>
                <w:color w:val="00682F"/>
                <w:sz w:val="16"/>
                <w:szCs w:val="16"/>
              </w:rPr>
            </w:pPr>
            <w:r>
              <w:rPr>
                <w:b/>
                <w:color w:val="00682F"/>
                <w:sz w:val="16"/>
                <w:szCs w:val="16"/>
              </w:rPr>
              <w:lastRenderedPageBreak/>
              <w:t>Develop listening</w:t>
            </w:r>
            <w:r w:rsidR="008C2960">
              <w:rPr>
                <w:b/>
                <w:color w:val="00682F"/>
                <w:sz w:val="16"/>
                <w:szCs w:val="16"/>
              </w:rPr>
              <w:t xml:space="preserve"> and performance skills.</w:t>
            </w:r>
          </w:p>
          <w:p w14:paraId="03047869" w14:textId="44EC35E8" w:rsidR="00067DA6" w:rsidRPr="008C2960" w:rsidRDefault="008C2960">
            <w:pPr>
              <w:jc w:val="center"/>
              <w:rPr>
                <w:b/>
                <w:color w:val="000000" w:themeColor="text1"/>
                <w:sz w:val="16"/>
                <w:szCs w:val="16"/>
                <w:u w:val="single"/>
              </w:rPr>
            </w:pPr>
            <w:r w:rsidRPr="008C2960">
              <w:rPr>
                <w:b/>
                <w:color w:val="000000" w:themeColor="text1"/>
                <w:sz w:val="16"/>
                <w:szCs w:val="16"/>
                <w:u w:val="single"/>
              </w:rPr>
              <w:t>Key Vocabulary:</w:t>
            </w:r>
          </w:p>
          <w:p w14:paraId="1B1A5AE6" w14:textId="1690AD07" w:rsidR="008C2960" w:rsidRPr="008C2960" w:rsidRDefault="008C2960" w:rsidP="008C2960">
            <w:pPr>
              <w:jc w:val="center"/>
              <w:rPr>
                <w:b/>
                <w:bCs/>
                <w:color w:val="FFFF00"/>
                <w:sz w:val="16"/>
                <w:szCs w:val="16"/>
              </w:rPr>
            </w:pPr>
            <w:r w:rsidRPr="008C2960">
              <w:rPr>
                <w:b/>
                <w:bCs/>
                <w:color w:val="FFFF00"/>
                <w:sz w:val="16"/>
                <w:szCs w:val="16"/>
              </w:rPr>
              <w:t xml:space="preserve">Strophic form; Melody &amp; </w:t>
            </w:r>
            <w:proofErr w:type="spellStart"/>
            <w:r w:rsidRPr="008C2960">
              <w:rPr>
                <w:b/>
                <w:bCs/>
                <w:color w:val="FFFF00"/>
                <w:sz w:val="16"/>
                <w:szCs w:val="16"/>
              </w:rPr>
              <w:t>Accomp</w:t>
            </w:r>
            <w:proofErr w:type="spellEnd"/>
            <w:r w:rsidRPr="008C2960">
              <w:rPr>
                <w:b/>
                <w:bCs/>
                <w:color w:val="FFFF00"/>
                <w:sz w:val="16"/>
                <w:szCs w:val="16"/>
              </w:rPr>
              <w:t>.; Balance; Chord progressions; Lead vox; backing vox; Sequence; Imitation; Repetition; Range of voices; Homophonic texture; Strong pulse; Hooks and riffs; Rhythmic hook; Melodic hook; Timbre.</w:t>
            </w:r>
          </w:p>
          <w:p w14:paraId="34DCF11B" w14:textId="77777777" w:rsidR="008C2960" w:rsidRDefault="008C2960">
            <w:pPr>
              <w:jc w:val="center"/>
              <w:rPr>
                <w:b/>
                <w:color w:val="00682F"/>
                <w:sz w:val="16"/>
                <w:szCs w:val="16"/>
              </w:rPr>
            </w:pPr>
          </w:p>
          <w:p w14:paraId="1FBCC745" w14:textId="77777777" w:rsidR="003B0D1D" w:rsidRPr="00334DE7" w:rsidRDefault="003B0D1D" w:rsidP="003B0D1D">
            <w:pPr>
              <w:jc w:val="center"/>
              <w:rPr>
                <w:b/>
                <w:color w:val="FFCCFF"/>
                <w:sz w:val="16"/>
                <w:szCs w:val="13"/>
                <w:u w:val="single"/>
              </w:rPr>
            </w:pPr>
            <w:r w:rsidRPr="00334DE7">
              <w:rPr>
                <w:b/>
                <w:color w:val="FFCCFF"/>
                <w:sz w:val="16"/>
                <w:szCs w:val="13"/>
                <w:u w:val="single"/>
              </w:rPr>
              <w:t xml:space="preserve">Interleaving skills: </w:t>
            </w:r>
          </w:p>
          <w:p w14:paraId="2835719B" w14:textId="5518BFF9" w:rsidR="003B0D1D" w:rsidRPr="00334DE7" w:rsidRDefault="003B0D1D" w:rsidP="003B0D1D">
            <w:pPr>
              <w:jc w:val="center"/>
              <w:rPr>
                <w:b/>
                <w:color w:val="FFCCFF"/>
                <w:sz w:val="16"/>
                <w:szCs w:val="13"/>
              </w:rPr>
            </w:pPr>
            <w:r>
              <w:rPr>
                <w:b/>
                <w:color w:val="FFCCFF"/>
                <w:sz w:val="16"/>
                <w:szCs w:val="13"/>
              </w:rPr>
              <w:t>Reading music notation, performance skills.</w:t>
            </w:r>
          </w:p>
          <w:p w14:paraId="6074ABC7" w14:textId="77777777" w:rsidR="00067DA6" w:rsidRDefault="00067DA6">
            <w:pPr>
              <w:jc w:val="center"/>
              <w:rPr>
                <w:b/>
                <w:color w:val="FFFF00"/>
                <w:sz w:val="16"/>
                <w:szCs w:val="16"/>
              </w:rPr>
            </w:pPr>
          </w:p>
          <w:p w14:paraId="5D220498" w14:textId="77777777" w:rsidR="00850467" w:rsidRPr="006856D8" w:rsidRDefault="00850467" w:rsidP="00850467">
            <w:pPr>
              <w:jc w:val="center"/>
              <w:rPr>
                <w:rFonts w:asciiTheme="majorHAnsi" w:hAnsiTheme="majorHAnsi" w:cstheme="majorHAnsi"/>
                <w:b/>
                <w:color w:val="0070C0"/>
                <w:sz w:val="16"/>
                <w:u w:val="single"/>
              </w:rPr>
            </w:pPr>
            <w:r w:rsidRPr="006856D8">
              <w:rPr>
                <w:rFonts w:asciiTheme="majorHAnsi" w:hAnsiTheme="majorHAnsi" w:cstheme="majorHAnsi"/>
                <w:b/>
                <w:color w:val="0070C0"/>
                <w:sz w:val="16"/>
                <w:u w:val="single"/>
              </w:rPr>
              <w:t>Careers:</w:t>
            </w:r>
          </w:p>
          <w:p w14:paraId="4618594D" w14:textId="7B960ADB" w:rsidR="00067DA6" w:rsidRPr="00850467" w:rsidRDefault="00850467" w:rsidP="00850467">
            <w:pPr>
              <w:jc w:val="center"/>
              <w:rPr>
                <w:b/>
                <w:sz w:val="16"/>
                <w:szCs w:val="16"/>
              </w:rPr>
            </w:pPr>
            <w:r w:rsidRPr="00850467">
              <w:rPr>
                <w:b/>
                <w:color w:val="0070C0"/>
                <w:sz w:val="16"/>
                <w:szCs w:val="16"/>
              </w:rPr>
              <w:t>Online ukulele v-blogg</w:t>
            </w:r>
            <w:bookmarkStart w:id="1" w:name="_GoBack"/>
            <w:bookmarkEnd w:id="1"/>
            <w:r w:rsidRPr="00850467">
              <w:rPr>
                <w:b/>
                <w:color w:val="0070C0"/>
                <w:sz w:val="16"/>
                <w:szCs w:val="16"/>
              </w:rPr>
              <w:t>er</w:t>
            </w:r>
          </w:p>
        </w:tc>
        <w:tc>
          <w:tcPr>
            <w:tcW w:w="1987" w:type="dxa"/>
            <w:vMerge/>
            <w:shd w:val="clear" w:color="auto" w:fill="BF8F00"/>
          </w:tcPr>
          <w:p w14:paraId="2F26C64D" w14:textId="77777777" w:rsidR="00067DA6" w:rsidRPr="00A133A5" w:rsidRDefault="00067DA6">
            <w:pPr>
              <w:widowControl w:val="0"/>
              <w:pBdr>
                <w:top w:val="nil"/>
                <w:left w:val="nil"/>
                <w:bottom w:val="nil"/>
                <w:right w:val="nil"/>
                <w:between w:val="nil"/>
              </w:pBdr>
              <w:spacing w:line="276" w:lineRule="auto"/>
              <w:rPr>
                <w:b/>
                <w:sz w:val="16"/>
                <w:szCs w:val="16"/>
                <w:u w:val="single"/>
              </w:rPr>
            </w:pPr>
          </w:p>
        </w:tc>
      </w:tr>
      <w:tr w:rsidR="00A133A5" w:rsidRPr="00A133A5" w14:paraId="77BE1C24" w14:textId="77777777" w:rsidTr="00756349">
        <w:trPr>
          <w:trHeight w:val="269"/>
        </w:trPr>
        <w:tc>
          <w:tcPr>
            <w:tcW w:w="1785" w:type="dxa"/>
            <w:vMerge/>
          </w:tcPr>
          <w:p w14:paraId="6E5FAC81" w14:textId="77777777" w:rsidR="00067DA6" w:rsidRDefault="00067DA6">
            <w:pPr>
              <w:widowControl w:val="0"/>
              <w:pBdr>
                <w:top w:val="nil"/>
                <w:left w:val="nil"/>
                <w:bottom w:val="nil"/>
                <w:right w:val="nil"/>
                <w:between w:val="nil"/>
              </w:pBdr>
              <w:spacing w:line="276" w:lineRule="auto"/>
              <w:rPr>
                <w:b/>
                <w:sz w:val="16"/>
                <w:szCs w:val="16"/>
                <w:u w:val="single"/>
              </w:rPr>
            </w:pPr>
          </w:p>
        </w:tc>
        <w:tc>
          <w:tcPr>
            <w:tcW w:w="1791" w:type="dxa"/>
            <w:vMerge/>
          </w:tcPr>
          <w:p w14:paraId="6769BC3C" w14:textId="77777777" w:rsidR="00067DA6" w:rsidRDefault="00067DA6">
            <w:pPr>
              <w:widowControl w:val="0"/>
              <w:pBdr>
                <w:top w:val="nil"/>
                <w:left w:val="nil"/>
                <w:bottom w:val="nil"/>
                <w:right w:val="nil"/>
                <w:between w:val="nil"/>
              </w:pBdr>
              <w:spacing w:line="276" w:lineRule="auto"/>
              <w:rPr>
                <w:b/>
                <w:sz w:val="16"/>
                <w:szCs w:val="16"/>
                <w:u w:val="single"/>
              </w:rPr>
            </w:pPr>
          </w:p>
        </w:tc>
        <w:tc>
          <w:tcPr>
            <w:tcW w:w="1796" w:type="dxa"/>
            <w:vMerge/>
          </w:tcPr>
          <w:p w14:paraId="5E672EE0" w14:textId="77777777" w:rsidR="00067DA6" w:rsidRDefault="00067DA6">
            <w:pPr>
              <w:widowControl w:val="0"/>
              <w:pBdr>
                <w:top w:val="nil"/>
                <w:left w:val="nil"/>
                <w:bottom w:val="nil"/>
                <w:right w:val="nil"/>
                <w:between w:val="nil"/>
              </w:pBdr>
              <w:spacing w:line="276" w:lineRule="auto"/>
              <w:rPr>
                <w:b/>
                <w:sz w:val="16"/>
                <w:szCs w:val="16"/>
                <w:u w:val="single"/>
              </w:rPr>
            </w:pPr>
          </w:p>
        </w:tc>
        <w:tc>
          <w:tcPr>
            <w:tcW w:w="1794" w:type="dxa"/>
            <w:vMerge/>
          </w:tcPr>
          <w:p w14:paraId="377E227D" w14:textId="77777777" w:rsidR="00067DA6" w:rsidRDefault="00067DA6">
            <w:pPr>
              <w:widowControl w:val="0"/>
              <w:pBdr>
                <w:top w:val="nil"/>
                <w:left w:val="nil"/>
                <w:bottom w:val="nil"/>
                <w:right w:val="nil"/>
                <w:between w:val="nil"/>
              </w:pBdr>
              <w:spacing w:line="276" w:lineRule="auto"/>
              <w:rPr>
                <w:b/>
                <w:sz w:val="16"/>
                <w:szCs w:val="16"/>
                <w:u w:val="single"/>
              </w:rPr>
            </w:pPr>
          </w:p>
        </w:tc>
        <w:tc>
          <w:tcPr>
            <w:tcW w:w="1783" w:type="dxa"/>
            <w:shd w:val="clear" w:color="auto" w:fill="002060"/>
          </w:tcPr>
          <w:p w14:paraId="7CFDEA73" w14:textId="01ED7ABA" w:rsidR="00067DA6" w:rsidRDefault="00756349">
            <w:pPr>
              <w:jc w:val="center"/>
              <w:rPr>
                <w:b/>
                <w:i/>
                <w:sz w:val="16"/>
                <w:szCs w:val="16"/>
              </w:rPr>
            </w:pPr>
            <w:r>
              <w:rPr>
                <w:b/>
                <w:sz w:val="16"/>
                <w:szCs w:val="16"/>
              </w:rPr>
              <w:t xml:space="preserve">HT4: </w:t>
            </w:r>
            <w:r w:rsidR="00673BC6">
              <w:rPr>
                <w:b/>
                <w:sz w:val="16"/>
                <w:szCs w:val="16"/>
              </w:rPr>
              <w:t>Musical Styles 2</w:t>
            </w:r>
          </w:p>
        </w:tc>
        <w:tc>
          <w:tcPr>
            <w:tcW w:w="1791" w:type="dxa"/>
            <w:shd w:val="clear" w:color="auto" w:fill="BF8F00"/>
          </w:tcPr>
          <w:p w14:paraId="654755A6" w14:textId="77777777" w:rsidR="00D818E6" w:rsidRPr="0061718A" w:rsidRDefault="00D818E6" w:rsidP="00D818E6">
            <w:pPr>
              <w:jc w:val="center"/>
              <w:rPr>
                <w:b/>
                <w:sz w:val="18"/>
                <w:szCs w:val="18"/>
              </w:rPr>
            </w:pPr>
            <w:r w:rsidRPr="0061718A">
              <w:rPr>
                <w:b/>
                <w:sz w:val="18"/>
                <w:szCs w:val="18"/>
              </w:rPr>
              <w:t>HT3 and HT4</w:t>
            </w:r>
          </w:p>
          <w:p w14:paraId="7CADBAE9" w14:textId="77777777" w:rsidR="00D818E6" w:rsidRDefault="00D818E6" w:rsidP="00D818E6">
            <w:pPr>
              <w:jc w:val="center"/>
              <w:rPr>
                <w:b/>
                <w:sz w:val="16"/>
                <w:szCs w:val="16"/>
              </w:rPr>
            </w:pPr>
            <w:r>
              <w:rPr>
                <w:b/>
                <w:sz w:val="16"/>
                <w:szCs w:val="16"/>
              </w:rPr>
              <w:t>(with elements of HT1 and HT2)</w:t>
            </w:r>
          </w:p>
          <w:p w14:paraId="34184433" w14:textId="77777777" w:rsidR="00067DA6" w:rsidRDefault="00756349">
            <w:pPr>
              <w:jc w:val="center"/>
              <w:rPr>
                <w:b/>
                <w:sz w:val="16"/>
                <w:szCs w:val="16"/>
              </w:rPr>
            </w:pPr>
            <w:r>
              <w:rPr>
                <w:b/>
                <w:sz w:val="16"/>
                <w:szCs w:val="16"/>
              </w:rPr>
              <w:t>Assessment Point:</w:t>
            </w:r>
          </w:p>
          <w:p w14:paraId="08BE9A9E" w14:textId="2FE87548" w:rsidR="00067DA6" w:rsidRDefault="00756349" w:rsidP="00D818E6">
            <w:pPr>
              <w:jc w:val="center"/>
              <w:rPr>
                <w:b/>
                <w:sz w:val="16"/>
                <w:szCs w:val="16"/>
              </w:rPr>
            </w:pPr>
            <w:r>
              <w:rPr>
                <w:b/>
                <w:sz w:val="16"/>
                <w:szCs w:val="16"/>
              </w:rPr>
              <w:t>Summative or AFL</w:t>
            </w:r>
          </w:p>
        </w:tc>
        <w:tc>
          <w:tcPr>
            <w:tcW w:w="1794" w:type="dxa"/>
            <w:vMerge w:val="restart"/>
            <w:shd w:val="clear" w:color="auto" w:fill="A6A6A6"/>
          </w:tcPr>
          <w:p w14:paraId="133E5E1E" w14:textId="77777777" w:rsidR="00067DA6" w:rsidRDefault="00756349">
            <w:pPr>
              <w:jc w:val="center"/>
              <w:rPr>
                <w:b/>
                <w:sz w:val="16"/>
                <w:szCs w:val="16"/>
                <w:u w:val="single"/>
              </w:rPr>
            </w:pPr>
            <w:r>
              <w:rPr>
                <w:b/>
                <w:sz w:val="16"/>
                <w:szCs w:val="16"/>
                <w:u w:val="single"/>
              </w:rPr>
              <w:t>Overarching unit intent:</w:t>
            </w:r>
          </w:p>
          <w:p w14:paraId="5AAD59A6" w14:textId="77777777" w:rsidR="00067DA6" w:rsidRDefault="00067DA6">
            <w:pPr>
              <w:rPr>
                <w:b/>
                <w:sz w:val="16"/>
                <w:szCs w:val="16"/>
              </w:rPr>
            </w:pPr>
          </w:p>
          <w:p w14:paraId="58A30D8B" w14:textId="318561D8" w:rsidR="00A94D30" w:rsidRPr="003B0D1D" w:rsidRDefault="00A94D30" w:rsidP="00A94D30">
            <w:pPr>
              <w:jc w:val="center"/>
              <w:rPr>
                <w:b/>
                <w:bCs/>
                <w:color w:val="C00000"/>
                <w:sz w:val="16"/>
                <w:szCs w:val="16"/>
              </w:rPr>
            </w:pPr>
            <w:r w:rsidRPr="003B0D1D">
              <w:rPr>
                <w:b/>
                <w:bCs/>
                <w:color w:val="C00000"/>
                <w:sz w:val="16"/>
                <w:szCs w:val="16"/>
              </w:rPr>
              <w:t>To gain an understanding of how to write a well-structured chord progression using basic cadences (Perfect and imperfect) and learn how to write an effective melody and lyrics.</w:t>
            </w:r>
          </w:p>
          <w:p w14:paraId="13166259" w14:textId="77777777" w:rsidR="00067DA6" w:rsidRDefault="00067DA6">
            <w:pPr>
              <w:jc w:val="center"/>
              <w:rPr>
                <w:b/>
                <w:color w:val="7030A0"/>
                <w:sz w:val="16"/>
                <w:szCs w:val="16"/>
              </w:rPr>
            </w:pPr>
          </w:p>
          <w:p w14:paraId="62170555" w14:textId="77777777" w:rsidR="00A57A5D" w:rsidRDefault="00A57A5D" w:rsidP="00A57A5D">
            <w:pPr>
              <w:jc w:val="center"/>
              <w:rPr>
                <w:b/>
                <w:bCs/>
                <w:color w:val="7030A0"/>
                <w:sz w:val="16"/>
                <w:szCs w:val="16"/>
              </w:rPr>
            </w:pPr>
            <w:r w:rsidRPr="00A57A5D">
              <w:rPr>
                <w:b/>
                <w:bCs/>
                <w:color w:val="7030A0"/>
                <w:sz w:val="16"/>
                <w:szCs w:val="16"/>
              </w:rPr>
              <w:t xml:space="preserve">Pupils will need to understand pop song structure (strophic form) and the importance of the use of Hooks &amp; Riffs within a song.  </w:t>
            </w:r>
          </w:p>
          <w:p w14:paraId="01CE7DBB" w14:textId="77777777" w:rsidR="00A57A5D" w:rsidRDefault="00A57A5D" w:rsidP="00A57A5D">
            <w:pPr>
              <w:jc w:val="center"/>
              <w:rPr>
                <w:b/>
                <w:bCs/>
                <w:color w:val="7030A0"/>
                <w:sz w:val="16"/>
                <w:szCs w:val="16"/>
              </w:rPr>
            </w:pPr>
          </w:p>
          <w:p w14:paraId="3CA2FEDB" w14:textId="28348491" w:rsidR="00A57A5D" w:rsidRPr="00A57A5D" w:rsidRDefault="00A57A5D" w:rsidP="00A57A5D">
            <w:pPr>
              <w:jc w:val="center"/>
              <w:rPr>
                <w:b/>
                <w:bCs/>
                <w:color w:val="006600"/>
                <w:sz w:val="16"/>
                <w:szCs w:val="16"/>
              </w:rPr>
            </w:pPr>
            <w:r w:rsidRPr="00A57A5D">
              <w:rPr>
                <w:b/>
                <w:bCs/>
                <w:color w:val="006600"/>
                <w:sz w:val="16"/>
                <w:szCs w:val="16"/>
              </w:rPr>
              <w:t>Pupils will create their own song or composition using the musical elements and “melody &amp; accompaniment” texture.</w:t>
            </w:r>
          </w:p>
          <w:p w14:paraId="2F2B9B70" w14:textId="77777777" w:rsidR="00067DA6" w:rsidRDefault="00067DA6">
            <w:pPr>
              <w:jc w:val="center"/>
              <w:rPr>
                <w:b/>
                <w:color w:val="7030A0"/>
                <w:sz w:val="16"/>
                <w:szCs w:val="16"/>
              </w:rPr>
            </w:pPr>
          </w:p>
          <w:p w14:paraId="0354AFD3" w14:textId="4A0526F8" w:rsidR="00067DA6" w:rsidRPr="00A57A5D" w:rsidRDefault="00A57A5D">
            <w:pPr>
              <w:jc w:val="center"/>
              <w:rPr>
                <w:b/>
                <w:color w:val="006600"/>
                <w:sz w:val="16"/>
                <w:szCs w:val="16"/>
              </w:rPr>
            </w:pPr>
            <w:r w:rsidRPr="00A57A5D">
              <w:rPr>
                <w:b/>
                <w:color w:val="006600"/>
                <w:sz w:val="16"/>
                <w:szCs w:val="16"/>
              </w:rPr>
              <w:t>Pupils will i</w:t>
            </w:r>
            <w:r w:rsidR="00756349" w:rsidRPr="00A57A5D">
              <w:rPr>
                <w:b/>
                <w:color w:val="006600"/>
                <w:sz w:val="16"/>
                <w:szCs w:val="16"/>
              </w:rPr>
              <w:t xml:space="preserve">ncrease </w:t>
            </w:r>
            <w:r w:rsidRPr="00A57A5D">
              <w:rPr>
                <w:b/>
                <w:color w:val="006600"/>
                <w:sz w:val="16"/>
                <w:szCs w:val="16"/>
              </w:rPr>
              <w:t xml:space="preserve">their </w:t>
            </w:r>
            <w:r w:rsidR="00756349" w:rsidRPr="00A57A5D">
              <w:rPr>
                <w:b/>
                <w:color w:val="006600"/>
                <w:sz w:val="16"/>
                <w:szCs w:val="16"/>
              </w:rPr>
              <w:t xml:space="preserve">ability to read staff notation appropriately and </w:t>
            </w:r>
            <w:r w:rsidR="00756349" w:rsidRPr="00A57A5D">
              <w:rPr>
                <w:b/>
                <w:color w:val="006600"/>
                <w:sz w:val="16"/>
                <w:szCs w:val="16"/>
              </w:rPr>
              <w:lastRenderedPageBreak/>
              <w:t>accurately in a range of styles, genres and traditions of ukulele music</w:t>
            </w:r>
            <w:r w:rsidR="00596F8D">
              <w:rPr>
                <w:b/>
                <w:color w:val="006600"/>
                <w:sz w:val="16"/>
                <w:szCs w:val="16"/>
              </w:rPr>
              <w:t>.</w:t>
            </w:r>
          </w:p>
          <w:p w14:paraId="62E9F5C3" w14:textId="23E6D30F" w:rsidR="00067DA6" w:rsidRDefault="00067DA6">
            <w:pPr>
              <w:jc w:val="center"/>
              <w:rPr>
                <w:b/>
                <w:color w:val="00682F"/>
                <w:sz w:val="16"/>
                <w:szCs w:val="16"/>
              </w:rPr>
            </w:pPr>
          </w:p>
          <w:p w14:paraId="693BAE9A" w14:textId="3967E59F" w:rsidR="00A57A5D" w:rsidRDefault="00A57A5D">
            <w:pPr>
              <w:jc w:val="center"/>
              <w:rPr>
                <w:b/>
                <w:color w:val="00682F"/>
                <w:sz w:val="16"/>
                <w:szCs w:val="16"/>
              </w:rPr>
            </w:pPr>
            <w:r>
              <w:rPr>
                <w:b/>
                <w:color w:val="00682F"/>
                <w:sz w:val="16"/>
                <w:szCs w:val="16"/>
              </w:rPr>
              <w:t>Key Vocabulary:</w:t>
            </w:r>
          </w:p>
          <w:p w14:paraId="0C4F886B" w14:textId="7D602853" w:rsidR="00A57A5D" w:rsidRPr="00A57A5D" w:rsidRDefault="00A57A5D" w:rsidP="00A57A5D">
            <w:pPr>
              <w:jc w:val="center"/>
              <w:rPr>
                <w:b/>
                <w:bCs/>
                <w:color w:val="FFFF00"/>
                <w:sz w:val="16"/>
                <w:szCs w:val="16"/>
              </w:rPr>
            </w:pPr>
            <w:r w:rsidRPr="00A57A5D">
              <w:rPr>
                <w:b/>
                <w:bCs/>
                <w:color w:val="FFFF00"/>
                <w:sz w:val="16"/>
                <w:szCs w:val="16"/>
              </w:rPr>
              <w:t xml:space="preserve">Hooks &amp; Riffs; Chord progression; Perfect and imperfect cadence; Roman numerals; Strophic form; Melody &amp; </w:t>
            </w:r>
            <w:proofErr w:type="spellStart"/>
            <w:r w:rsidRPr="00A57A5D">
              <w:rPr>
                <w:b/>
                <w:bCs/>
                <w:color w:val="FFFF00"/>
                <w:sz w:val="16"/>
                <w:szCs w:val="16"/>
              </w:rPr>
              <w:t>Accomp</w:t>
            </w:r>
            <w:proofErr w:type="spellEnd"/>
            <w:r w:rsidRPr="00A57A5D">
              <w:rPr>
                <w:b/>
                <w:bCs/>
                <w:color w:val="FFFF00"/>
                <w:sz w:val="16"/>
                <w:szCs w:val="16"/>
              </w:rPr>
              <w:t>. Texture; Dynamics; Tonality; Harmony; Texture; Timbre.</w:t>
            </w:r>
          </w:p>
          <w:p w14:paraId="61E0E8CA" w14:textId="77777777" w:rsidR="00A57A5D" w:rsidRDefault="00A57A5D">
            <w:pPr>
              <w:jc w:val="center"/>
              <w:rPr>
                <w:b/>
                <w:color w:val="00682F"/>
                <w:sz w:val="16"/>
                <w:szCs w:val="16"/>
              </w:rPr>
            </w:pPr>
          </w:p>
          <w:p w14:paraId="1A406A75" w14:textId="77777777" w:rsidR="003B0D1D" w:rsidRPr="00334DE7" w:rsidRDefault="003B0D1D" w:rsidP="003B0D1D">
            <w:pPr>
              <w:jc w:val="center"/>
              <w:rPr>
                <w:b/>
                <w:color w:val="FFCCFF"/>
                <w:sz w:val="16"/>
                <w:szCs w:val="13"/>
                <w:u w:val="single"/>
              </w:rPr>
            </w:pPr>
            <w:r w:rsidRPr="00334DE7">
              <w:rPr>
                <w:b/>
                <w:color w:val="FFCCFF"/>
                <w:sz w:val="16"/>
                <w:szCs w:val="13"/>
                <w:u w:val="single"/>
              </w:rPr>
              <w:t xml:space="preserve">Interleaving skills: </w:t>
            </w:r>
          </w:p>
          <w:p w14:paraId="3440C3AD" w14:textId="0E7D88D8" w:rsidR="003B0D1D" w:rsidRPr="00334DE7" w:rsidRDefault="003B0D1D" w:rsidP="003B0D1D">
            <w:pPr>
              <w:jc w:val="center"/>
              <w:rPr>
                <w:b/>
                <w:color w:val="FFCCFF"/>
                <w:sz w:val="16"/>
                <w:szCs w:val="13"/>
              </w:rPr>
            </w:pPr>
            <w:r>
              <w:rPr>
                <w:b/>
                <w:color w:val="FFCCFF"/>
                <w:sz w:val="16"/>
                <w:szCs w:val="13"/>
              </w:rPr>
              <w:t>Recognising chords and performance skills</w:t>
            </w:r>
          </w:p>
          <w:p w14:paraId="63DB210A" w14:textId="77777777" w:rsidR="00067DA6" w:rsidRDefault="00067DA6">
            <w:pPr>
              <w:rPr>
                <w:b/>
                <w:i/>
                <w:sz w:val="16"/>
                <w:szCs w:val="16"/>
              </w:rPr>
            </w:pPr>
          </w:p>
          <w:p w14:paraId="688F5951" w14:textId="77777777" w:rsidR="00067DA6" w:rsidRDefault="00067DA6">
            <w:pPr>
              <w:jc w:val="center"/>
              <w:rPr>
                <w:b/>
                <w:i/>
                <w:sz w:val="16"/>
                <w:szCs w:val="16"/>
              </w:rPr>
            </w:pPr>
          </w:p>
          <w:p w14:paraId="5E626CB7" w14:textId="77777777" w:rsidR="00067DA6" w:rsidRDefault="00067DA6">
            <w:pPr>
              <w:jc w:val="center"/>
              <w:rPr>
                <w:b/>
                <w:i/>
                <w:sz w:val="16"/>
                <w:szCs w:val="16"/>
              </w:rPr>
            </w:pPr>
          </w:p>
          <w:p w14:paraId="00F17EBA" w14:textId="77777777" w:rsidR="00067DA6" w:rsidRDefault="00067DA6">
            <w:pPr>
              <w:jc w:val="center"/>
              <w:rPr>
                <w:b/>
                <w:sz w:val="16"/>
                <w:szCs w:val="16"/>
              </w:rPr>
            </w:pPr>
          </w:p>
          <w:p w14:paraId="4B975BAB" w14:textId="77777777" w:rsidR="00067DA6" w:rsidRDefault="00067DA6">
            <w:pPr>
              <w:jc w:val="center"/>
              <w:rPr>
                <w:b/>
                <w:sz w:val="16"/>
                <w:szCs w:val="16"/>
                <w:shd w:val="clear" w:color="auto" w:fill="A6A6A6"/>
              </w:rPr>
            </w:pPr>
          </w:p>
        </w:tc>
        <w:tc>
          <w:tcPr>
            <w:tcW w:w="1776" w:type="dxa"/>
            <w:vMerge/>
            <w:shd w:val="clear" w:color="auto" w:fill="A6A6A6"/>
          </w:tcPr>
          <w:p w14:paraId="08A48E82" w14:textId="77777777" w:rsidR="00067DA6" w:rsidRDefault="00067DA6">
            <w:pPr>
              <w:widowControl w:val="0"/>
              <w:pBdr>
                <w:top w:val="nil"/>
                <w:left w:val="nil"/>
                <w:bottom w:val="nil"/>
                <w:right w:val="nil"/>
                <w:between w:val="nil"/>
              </w:pBdr>
              <w:spacing w:line="276" w:lineRule="auto"/>
              <w:rPr>
                <w:b/>
                <w:sz w:val="16"/>
                <w:szCs w:val="16"/>
                <w:shd w:val="clear" w:color="auto" w:fill="A6A6A6"/>
              </w:rPr>
            </w:pPr>
          </w:p>
        </w:tc>
        <w:tc>
          <w:tcPr>
            <w:tcW w:w="1987" w:type="dxa"/>
            <w:vMerge/>
            <w:shd w:val="clear" w:color="auto" w:fill="BF8F00"/>
          </w:tcPr>
          <w:p w14:paraId="2BFBD8EF" w14:textId="77777777" w:rsidR="00067DA6" w:rsidRPr="00A133A5" w:rsidRDefault="00067DA6">
            <w:pPr>
              <w:widowControl w:val="0"/>
              <w:pBdr>
                <w:top w:val="nil"/>
                <w:left w:val="nil"/>
                <w:bottom w:val="nil"/>
                <w:right w:val="nil"/>
                <w:between w:val="nil"/>
              </w:pBdr>
              <w:spacing w:line="276" w:lineRule="auto"/>
              <w:rPr>
                <w:b/>
                <w:sz w:val="16"/>
                <w:szCs w:val="16"/>
                <w:shd w:val="clear" w:color="auto" w:fill="A6A6A6"/>
              </w:rPr>
            </w:pPr>
          </w:p>
        </w:tc>
      </w:tr>
      <w:tr w:rsidR="00A133A5" w:rsidRPr="00A133A5" w14:paraId="6696A26A" w14:textId="77777777" w:rsidTr="00756349">
        <w:trPr>
          <w:trHeight w:val="269"/>
        </w:trPr>
        <w:tc>
          <w:tcPr>
            <w:tcW w:w="1785" w:type="dxa"/>
            <w:vMerge/>
          </w:tcPr>
          <w:p w14:paraId="534A90AE" w14:textId="77777777" w:rsidR="00067DA6" w:rsidRDefault="00067DA6">
            <w:pPr>
              <w:widowControl w:val="0"/>
              <w:pBdr>
                <w:top w:val="nil"/>
                <w:left w:val="nil"/>
                <w:bottom w:val="nil"/>
                <w:right w:val="nil"/>
                <w:between w:val="nil"/>
              </w:pBdr>
              <w:spacing w:line="276" w:lineRule="auto"/>
              <w:rPr>
                <w:b/>
                <w:sz w:val="16"/>
                <w:szCs w:val="16"/>
                <w:shd w:val="clear" w:color="auto" w:fill="A6A6A6"/>
              </w:rPr>
            </w:pPr>
          </w:p>
        </w:tc>
        <w:tc>
          <w:tcPr>
            <w:tcW w:w="1791" w:type="dxa"/>
            <w:vMerge/>
          </w:tcPr>
          <w:p w14:paraId="6E9D49EF" w14:textId="77777777" w:rsidR="00067DA6" w:rsidRDefault="00067DA6">
            <w:pPr>
              <w:widowControl w:val="0"/>
              <w:pBdr>
                <w:top w:val="nil"/>
                <w:left w:val="nil"/>
                <w:bottom w:val="nil"/>
                <w:right w:val="nil"/>
                <w:between w:val="nil"/>
              </w:pBdr>
              <w:spacing w:line="276" w:lineRule="auto"/>
              <w:rPr>
                <w:b/>
                <w:sz w:val="16"/>
                <w:szCs w:val="16"/>
                <w:shd w:val="clear" w:color="auto" w:fill="A6A6A6"/>
              </w:rPr>
            </w:pPr>
          </w:p>
        </w:tc>
        <w:tc>
          <w:tcPr>
            <w:tcW w:w="1796" w:type="dxa"/>
            <w:vMerge/>
          </w:tcPr>
          <w:p w14:paraId="232A5727" w14:textId="77777777" w:rsidR="00067DA6" w:rsidRDefault="00067DA6">
            <w:pPr>
              <w:widowControl w:val="0"/>
              <w:pBdr>
                <w:top w:val="nil"/>
                <w:left w:val="nil"/>
                <w:bottom w:val="nil"/>
                <w:right w:val="nil"/>
                <w:between w:val="nil"/>
              </w:pBdr>
              <w:spacing w:line="276" w:lineRule="auto"/>
              <w:rPr>
                <w:b/>
                <w:sz w:val="16"/>
                <w:szCs w:val="16"/>
                <w:shd w:val="clear" w:color="auto" w:fill="A6A6A6"/>
              </w:rPr>
            </w:pPr>
          </w:p>
        </w:tc>
        <w:tc>
          <w:tcPr>
            <w:tcW w:w="1794" w:type="dxa"/>
            <w:shd w:val="clear" w:color="auto" w:fill="002060"/>
          </w:tcPr>
          <w:p w14:paraId="2A5E3A6D" w14:textId="3C46AA3F" w:rsidR="00067DA6" w:rsidRDefault="00756349">
            <w:pPr>
              <w:jc w:val="center"/>
              <w:rPr>
                <w:b/>
                <w:sz w:val="16"/>
                <w:szCs w:val="16"/>
              </w:rPr>
            </w:pPr>
            <w:r>
              <w:rPr>
                <w:b/>
                <w:sz w:val="16"/>
                <w:szCs w:val="16"/>
              </w:rPr>
              <w:t xml:space="preserve">HT3: </w:t>
            </w:r>
            <w:r>
              <w:rPr>
                <w:b/>
                <w:color w:val="FFFFFF"/>
                <w:sz w:val="16"/>
                <w:szCs w:val="16"/>
              </w:rPr>
              <w:t xml:space="preserve"> </w:t>
            </w:r>
            <w:r w:rsidR="00673BC6">
              <w:rPr>
                <w:b/>
                <w:color w:val="FFFFFF"/>
                <w:sz w:val="16"/>
                <w:szCs w:val="16"/>
              </w:rPr>
              <w:t>Musical Styles 1</w:t>
            </w:r>
          </w:p>
          <w:p w14:paraId="7BF43778" w14:textId="77777777" w:rsidR="00067DA6" w:rsidRDefault="00067DA6">
            <w:pPr>
              <w:jc w:val="center"/>
              <w:rPr>
                <w:b/>
                <w:sz w:val="16"/>
                <w:szCs w:val="16"/>
              </w:rPr>
            </w:pPr>
          </w:p>
        </w:tc>
        <w:tc>
          <w:tcPr>
            <w:tcW w:w="1783" w:type="dxa"/>
            <w:vMerge w:val="restart"/>
            <w:shd w:val="clear" w:color="auto" w:fill="A6A6A6"/>
          </w:tcPr>
          <w:p w14:paraId="6300E88F" w14:textId="77777777" w:rsidR="00067DA6" w:rsidRDefault="00756349">
            <w:pPr>
              <w:jc w:val="center"/>
              <w:rPr>
                <w:b/>
                <w:sz w:val="16"/>
                <w:szCs w:val="16"/>
                <w:u w:val="single"/>
              </w:rPr>
            </w:pPr>
            <w:r>
              <w:rPr>
                <w:b/>
                <w:sz w:val="16"/>
                <w:szCs w:val="16"/>
                <w:u w:val="single"/>
              </w:rPr>
              <w:t>Overarching unit intent:</w:t>
            </w:r>
          </w:p>
          <w:p w14:paraId="34E69A6E" w14:textId="77777777" w:rsidR="00067DA6" w:rsidRDefault="00067DA6">
            <w:pPr>
              <w:jc w:val="center"/>
              <w:rPr>
                <w:b/>
                <w:sz w:val="16"/>
                <w:szCs w:val="16"/>
              </w:rPr>
            </w:pPr>
          </w:p>
          <w:p w14:paraId="6EB72664" w14:textId="0A860063" w:rsidR="003F0BE9" w:rsidRPr="003B0D1D" w:rsidRDefault="00673BC6" w:rsidP="003F0BE9">
            <w:pPr>
              <w:jc w:val="center"/>
              <w:rPr>
                <w:color w:val="C00000"/>
                <w:sz w:val="16"/>
                <w:szCs w:val="16"/>
              </w:rPr>
            </w:pPr>
            <w:r w:rsidRPr="003B0D1D">
              <w:rPr>
                <w:b/>
                <w:bCs/>
                <w:color w:val="C00000"/>
                <w:sz w:val="16"/>
                <w:szCs w:val="16"/>
              </w:rPr>
              <w:t>Pupils will explore a variety of styles through listening, performance and composition activities and demonstrate a good understanding of key vocabulary when appraising the music.</w:t>
            </w:r>
            <w:r w:rsidRPr="003B0D1D">
              <w:rPr>
                <w:color w:val="C00000"/>
                <w:sz w:val="16"/>
                <w:szCs w:val="16"/>
              </w:rPr>
              <w:t xml:space="preserve"> </w:t>
            </w:r>
          </w:p>
          <w:p w14:paraId="51C98937" w14:textId="77777777" w:rsidR="003F0BE9" w:rsidRPr="003F0BE9" w:rsidRDefault="003F0BE9" w:rsidP="003F0BE9">
            <w:pPr>
              <w:jc w:val="center"/>
              <w:rPr>
                <w:color w:val="FF0000"/>
                <w:sz w:val="16"/>
                <w:szCs w:val="16"/>
              </w:rPr>
            </w:pPr>
          </w:p>
          <w:p w14:paraId="2241897D" w14:textId="469B32C1" w:rsidR="00673BC6" w:rsidRDefault="00673BC6" w:rsidP="003F0BE9">
            <w:pPr>
              <w:jc w:val="center"/>
              <w:rPr>
                <w:b/>
                <w:bCs/>
                <w:color w:val="7030A0"/>
                <w:sz w:val="16"/>
                <w:szCs w:val="16"/>
              </w:rPr>
            </w:pPr>
            <w:r w:rsidRPr="003F0BE9">
              <w:rPr>
                <w:b/>
                <w:bCs/>
                <w:color w:val="7030A0"/>
                <w:sz w:val="16"/>
                <w:szCs w:val="16"/>
              </w:rPr>
              <w:t>Pupils will perform within different styles of music using a variety of instruments (Keyboard, ukulele and percussion)</w:t>
            </w:r>
          </w:p>
          <w:p w14:paraId="4AF6E9CF" w14:textId="77777777" w:rsidR="003F0BE9" w:rsidRPr="003F0BE9" w:rsidRDefault="003F0BE9" w:rsidP="003F0BE9">
            <w:pPr>
              <w:jc w:val="center"/>
              <w:rPr>
                <w:b/>
                <w:bCs/>
                <w:color w:val="7030A0"/>
                <w:sz w:val="16"/>
                <w:szCs w:val="16"/>
              </w:rPr>
            </w:pPr>
          </w:p>
          <w:p w14:paraId="4744560E" w14:textId="77777777" w:rsidR="00673BC6" w:rsidRPr="003F0BE9" w:rsidRDefault="00673BC6" w:rsidP="003F0BE9">
            <w:pPr>
              <w:jc w:val="center"/>
              <w:rPr>
                <w:b/>
                <w:bCs/>
                <w:color w:val="006600"/>
                <w:sz w:val="16"/>
                <w:szCs w:val="16"/>
              </w:rPr>
            </w:pPr>
            <w:r w:rsidRPr="003F0BE9">
              <w:rPr>
                <w:b/>
                <w:bCs/>
                <w:color w:val="006600"/>
                <w:sz w:val="16"/>
                <w:szCs w:val="16"/>
              </w:rPr>
              <w:t>Bhangra; Pop; Musical Theatre.</w:t>
            </w:r>
          </w:p>
          <w:p w14:paraId="6445E1DE" w14:textId="77777777" w:rsidR="00067DA6" w:rsidRDefault="00067DA6">
            <w:pPr>
              <w:jc w:val="center"/>
              <w:rPr>
                <w:b/>
                <w:color w:val="00682F"/>
                <w:sz w:val="16"/>
                <w:szCs w:val="16"/>
              </w:rPr>
            </w:pPr>
          </w:p>
          <w:p w14:paraId="67F6EE71" w14:textId="77777777" w:rsidR="00067DA6" w:rsidRDefault="00756349">
            <w:pPr>
              <w:jc w:val="center"/>
              <w:rPr>
                <w:b/>
                <w:color w:val="00682F"/>
                <w:sz w:val="16"/>
                <w:szCs w:val="16"/>
              </w:rPr>
            </w:pPr>
            <w:r>
              <w:rPr>
                <w:b/>
                <w:color w:val="00682F"/>
                <w:sz w:val="16"/>
                <w:szCs w:val="16"/>
              </w:rPr>
              <w:t>Become a more sophisticated musician</w:t>
            </w:r>
          </w:p>
          <w:p w14:paraId="07265B5E" w14:textId="77777777" w:rsidR="00067DA6" w:rsidRDefault="00067DA6">
            <w:pPr>
              <w:jc w:val="center"/>
              <w:rPr>
                <w:b/>
                <w:color w:val="00682F"/>
                <w:sz w:val="16"/>
                <w:szCs w:val="16"/>
              </w:rPr>
            </w:pPr>
          </w:p>
          <w:p w14:paraId="658BD15B" w14:textId="77777777" w:rsidR="00067DA6" w:rsidRDefault="00756349">
            <w:pPr>
              <w:jc w:val="center"/>
              <w:rPr>
                <w:b/>
                <w:color w:val="00682F"/>
                <w:sz w:val="16"/>
                <w:szCs w:val="16"/>
              </w:rPr>
            </w:pPr>
            <w:r>
              <w:rPr>
                <w:b/>
                <w:color w:val="00682F"/>
                <w:sz w:val="16"/>
                <w:szCs w:val="16"/>
              </w:rPr>
              <w:t>Develop listening skills</w:t>
            </w:r>
          </w:p>
          <w:p w14:paraId="3FEB7057" w14:textId="77777777" w:rsidR="00067DA6" w:rsidRDefault="00067DA6">
            <w:pPr>
              <w:jc w:val="center"/>
              <w:rPr>
                <w:b/>
                <w:color w:val="00682F"/>
                <w:sz w:val="16"/>
                <w:szCs w:val="16"/>
              </w:rPr>
            </w:pPr>
          </w:p>
          <w:p w14:paraId="3448BB0A" w14:textId="77777777" w:rsidR="0019295C" w:rsidRPr="003B0D1D" w:rsidRDefault="003F0BE9">
            <w:pPr>
              <w:jc w:val="center"/>
              <w:rPr>
                <w:b/>
                <w:bCs/>
                <w:color w:val="C00000"/>
                <w:sz w:val="16"/>
                <w:szCs w:val="16"/>
              </w:rPr>
            </w:pPr>
            <w:r w:rsidRPr="003B0D1D">
              <w:rPr>
                <w:b/>
                <w:bCs/>
                <w:color w:val="C00000"/>
                <w:sz w:val="16"/>
                <w:szCs w:val="16"/>
              </w:rPr>
              <w:lastRenderedPageBreak/>
              <w:t xml:space="preserve">Understand historical and cultural development of </w:t>
            </w:r>
          </w:p>
          <w:p w14:paraId="0A598FC1" w14:textId="653C2F12" w:rsidR="00067DA6" w:rsidRPr="003B0D1D" w:rsidRDefault="003F0BE9">
            <w:pPr>
              <w:jc w:val="center"/>
              <w:rPr>
                <w:b/>
                <w:bCs/>
                <w:color w:val="C00000"/>
                <w:sz w:val="16"/>
                <w:szCs w:val="16"/>
              </w:rPr>
            </w:pPr>
            <w:r w:rsidRPr="003B0D1D">
              <w:rPr>
                <w:b/>
                <w:bCs/>
                <w:color w:val="C00000"/>
                <w:sz w:val="16"/>
                <w:szCs w:val="16"/>
              </w:rPr>
              <w:t xml:space="preserve">each style. </w:t>
            </w:r>
          </w:p>
          <w:p w14:paraId="50E6A778" w14:textId="77777777" w:rsidR="0019295C" w:rsidRDefault="0019295C">
            <w:pPr>
              <w:jc w:val="center"/>
              <w:rPr>
                <w:b/>
                <w:bCs/>
                <w:color w:val="FF0000"/>
                <w:sz w:val="16"/>
                <w:szCs w:val="16"/>
              </w:rPr>
            </w:pPr>
          </w:p>
          <w:p w14:paraId="72A5F939" w14:textId="77777777" w:rsidR="0019295C" w:rsidRDefault="0019295C">
            <w:pPr>
              <w:jc w:val="center"/>
              <w:rPr>
                <w:b/>
                <w:bCs/>
                <w:sz w:val="16"/>
                <w:szCs w:val="16"/>
                <w:u w:val="single"/>
              </w:rPr>
            </w:pPr>
            <w:r w:rsidRPr="0019295C">
              <w:rPr>
                <w:b/>
                <w:bCs/>
                <w:sz w:val="16"/>
                <w:szCs w:val="16"/>
                <w:u w:val="single"/>
              </w:rPr>
              <w:t>Key Vocabulary:</w:t>
            </w:r>
          </w:p>
          <w:p w14:paraId="6456F664" w14:textId="484E7828" w:rsidR="0019295C" w:rsidRPr="00D755D0" w:rsidRDefault="0019295C" w:rsidP="0019295C">
            <w:pPr>
              <w:rPr>
                <w:b/>
                <w:bCs/>
                <w:color w:val="FFFF00"/>
                <w:sz w:val="16"/>
                <w:szCs w:val="16"/>
              </w:rPr>
            </w:pPr>
            <w:r w:rsidRPr="00D755D0">
              <w:rPr>
                <w:b/>
                <w:bCs/>
                <w:sz w:val="16"/>
                <w:szCs w:val="16"/>
                <w:u w:val="single"/>
              </w:rPr>
              <w:t>Bhangr</w:t>
            </w:r>
            <w:r w:rsidRPr="00F6045B">
              <w:rPr>
                <w:b/>
                <w:bCs/>
                <w:color w:val="000000" w:themeColor="text1"/>
                <w:sz w:val="16"/>
                <w:szCs w:val="16"/>
                <w:u w:val="single"/>
              </w:rPr>
              <w:t>a</w:t>
            </w:r>
            <w:r w:rsidRPr="00F6045B">
              <w:rPr>
                <w:b/>
                <w:bCs/>
                <w:color w:val="000000" w:themeColor="text1"/>
                <w:sz w:val="16"/>
                <w:szCs w:val="16"/>
              </w:rPr>
              <w:t xml:space="preserve">: </w:t>
            </w:r>
            <w:r w:rsidRPr="00D755D0">
              <w:rPr>
                <w:b/>
                <w:bCs/>
                <w:color w:val="FFFF00"/>
                <w:sz w:val="16"/>
                <w:szCs w:val="16"/>
              </w:rPr>
              <w:t xml:space="preserve">4/4 triplet feel; Conjunct melodies; melismatic melodies; Microtones; Punjabi lyrics with small range of vocals; Simple Harmonies; Call &amp; Response; </w:t>
            </w:r>
            <w:proofErr w:type="spellStart"/>
            <w:r w:rsidRPr="00D755D0">
              <w:rPr>
                <w:b/>
                <w:bCs/>
                <w:color w:val="FFFF00"/>
                <w:sz w:val="16"/>
                <w:szCs w:val="16"/>
              </w:rPr>
              <w:t>Chaal</w:t>
            </w:r>
            <w:proofErr w:type="spellEnd"/>
            <w:r w:rsidRPr="00D755D0">
              <w:rPr>
                <w:b/>
                <w:bCs/>
                <w:color w:val="FFFF00"/>
                <w:sz w:val="16"/>
                <w:szCs w:val="16"/>
              </w:rPr>
              <w:t xml:space="preserve"> rhythm; fast dance tempo; accent 1</w:t>
            </w:r>
            <w:r w:rsidRPr="00D755D0">
              <w:rPr>
                <w:b/>
                <w:bCs/>
                <w:color w:val="FFFF00"/>
                <w:sz w:val="16"/>
                <w:szCs w:val="16"/>
                <w:vertAlign w:val="superscript"/>
              </w:rPr>
              <w:t>st</w:t>
            </w:r>
            <w:r w:rsidRPr="00D755D0">
              <w:rPr>
                <w:b/>
                <w:bCs/>
                <w:color w:val="FFFF00"/>
                <w:sz w:val="16"/>
                <w:szCs w:val="16"/>
              </w:rPr>
              <w:t xml:space="preserve"> beat of the bar/ downbeat; Sitar solo; </w:t>
            </w:r>
            <w:proofErr w:type="spellStart"/>
            <w:r w:rsidRPr="00D755D0">
              <w:rPr>
                <w:b/>
                <w:bCs/>
                <w:color w:val="FFFF00"/>
                <w:sz w:val="16"/>
                <w:szCs w:val="16"/>
              </w:rPr>
              <w:t>dhol</w:t>
            </w:r>
            <w:proofErr w:type="spellEnd"/>
            <w:r w:rsidRPr="00D755D0">
              <w:rPr>
                <w:b/>
                <w:bCs/>
                <w:color w:val="FFFF00"/>
                <w:sz w:val="16"/>
                <w:szCs w:val="16"/>
              </w:rPr>
              <w:t xml:space="preserve"> instrument; Hoi shouts! Riffs</w:t>
            </w:r>
            <w:r w:rsidR="00D755D0">
              <w:rPr>
                <w:b/>
                <w:bCs/>
                <w:color w:val="FFFF00"/>
                <w:sz w:val="16"/>
                <w:szCs w:val="16"/>
              </w:rPr>
              <w:t>.</w:t>
            </w:r>
          </w:p>
          <w:p w14:paraId="77374FBD" w14:textId="77777777" w:rsidR="0019295C" w:rsidRPr="0019295C" w:rsidRDefault="0019295C" w:rsidP="0019295C">
            <w:pPr>
              <w:rPr>
                <w:b/>
                <w:bCs/>
                <w:color w:val="FFFF00"/>
                <w:sz w:val="20"/>
                <w:szCs w:val="20"/>
              </w:rPr>
            </w:pPr>
            <w:r w:rsidRPr="0019295C">
              <w:rPr>
                <w:b/>
                <w:bCs/>
                <w:sz w:val="16"/>
                <w:szCs w:val="16"/>
                <w:u w:val="single"/>
              </w:rPr>
              <w:t>Pop:</w:t>
            </w:r>
            <w:r w:rsidRPr="0019295C">
              <w:rPr>
                <w:b/>
                <w:bCs/>
                <w:sz w:val="16"/>
                <w:szCs w:val="16"/>
              </w:rPr>
              <w:t xml:space="preserve"> </w:t>
            </w:r>
            <w:r w:rsidRPr="00D755D0">
              <w:rPr>
                <w:b/>
                <w:bCs/>
                <w:color w:val="FFFF00"/>
                <w:sz w:val="16"/>
                <w:szCs w:val="16"/>
              </w:rPr>
              <w:t xml:space="preserve">Hook; Song structure (strophic); Lyrical content (Love, Heart-break, money </w:t>
            </w:r>
            <w:proofErr w:type="gramStart"/>
            <w:r w:rsidRPr="00D755D0">
              <w:rPr>
                <w:b/>
                <w:bCs/>
                <w:color w:val="FFFF00"/>
                <w:sz w:val="16"/>
                <w:szCs w:val="16"/>
              </w:rPr>
              <w:t>etc..</w:t>
            </w:r>
            <w:proofErr w:type="gramEnd"/>
            <w:r w:rsidRPr="00D755D0">
              <w:rPr>
                <w:b/>
                <w:bCs/>
                <w:color w:val="FFFF00"/>
                <w:sz w:val="16"/>
                <w:szCs w:val="16"/>
              </w:rPr>
              <w:t xml:space="preserve">) Melody &amp; </w:t>
            </w:r>
            <w:proofErr w:type="spellStart"/>
            <w:r w:rsidRPr="00D755D0">
              <w:rPr>
                <w:b/>
                <w:bCs/>
                <w:color w:val="FFFF00"/>
                <w:sz w:val="16"/>
                <w:szCs w:val="16"/>
              </w:rPr>
              <w:t>accomp</w:t>
            </w:r>
            <w:proofErr w:type="spellEnd"/>
            <w:r w:rsidRPr="00D755D0">
              <w:rPr>
                <w:b/>
                <w:bCs/>
                <w:color w:val="FFFF00"/>
                <w:sz w:val="16"/>
                <w:szCs w:val="16"/>
              </w:rPr>
              <w:t>. Texture; Chord progression; Good rhythm; Catchy melody.</w:t>
            </w:r>
            <w:r w:rsidRPr="0019295C">
              <w:rPr>
                <w:b/>
                <w:bCs/>
                <w:color w:val="FFFF00"/>
                <w:sz w:val="16"/>
                <w:szCs w:val="16"/>
              </w:rPr>
              <w:t xml:space="preserve"> </w:t>
            </w:r>
          </w:p>
          <w:p w14:paraId="1FFAF7B4" w14:textId="77777777" w:rsidR="0019295C" w:rsidRPr="0019295C" w:rsidRDefault="0019295C" w:rsidP="0019295C">
            <w:pPr>
              <w:rPr>
                <w:b/>
                <w:bCs/>
                <w:color w:val="FFFF00"/>
                <w:sz w:val="16"/>
                <w:szCs w:val="16"/>
              </w:rPr>
            </w:pPr>
            <w:r w:rsidRPr="0019295C">
              <w:rPr>
                <w:b/>
                <w:bCs/>
                <w:sz w:val="16"/>
                <w:szCs w:val="16"/>
              </w:rPr>
              <w:t xml:space="preserve">Musical Theatre: </w:t>
            </w:r>
            <w:r w:rsidRPr="0019295C">
              <w:rPr>
                <w:b/>
                <w:bCs/>
                <w:color w:val="FFFF00"/>
                <w:sz w:val="16"/>
                <w:szCs w:val="16"/>
              </w:rPr>
              <w:t xml:space="preserve">Duet / Solo / Ensemble / </w:t>
            </w:r>
            <w:proofErr w:type="gramStart"/>
            <w:r w:rsidRPr="0019295C">
              <w:rPr>
                <w:b/>
                <w:bCs/>
                <w:color w:val="FFFF00"/>
                <w:sz w:val="16"/>
                <w:szCs w:val="16"/>
              </w:rPr>
              <w:t>Chorus;  Elements</w:t>
            </w:r>
            <w:proofErr w:type="gramEnd"/>
            <w:r w:rsidRPr="0019295C">
              <w:rPr>
                <w:b/>
                <w:bCs/>
                <w:color w:val="FFFF00"/>
                <w:sz w:val="16"/>
                <w:szCs w:val="16"/>
              </w:rPr>
              <w:t xml:space="preserve">: song, dance; spoken dialogue; orchestra; Plot; Libretto; Character song; Comedy songs; Production numbers; rhythm songs; 32 bar song form; Belt voice; chest voice. </w:t>
            </w:r>
          </w:p>
          <w:p w14:paraId="4641A31B" w14:textId="3BB38FF2" w:rsidR="0019295C" w:rsidRPr="0019295C" w:rsidRDefault="0019295C">
            <w:pPr>
              <w:jc w:val="center"/>
              <w:rPr>
                <w:b/>
                <w:sz w:val="16"/>
                <w:szCs w:val="16"/>
                <w:u w:val="single"/>
              </w:rPr>
            </w:pPr>
          </w:p>
        </w:tc>
        <w:tc>
          <w:tcPr>
            <w:tcW w:w="1791" w:type="dxa"/>
            <w:vMerge w:val="restart"/>
            <w:shd w:val="clear" w:color="auto" w:fill="BF8F00"/>
          </w:tcPr>
          <w:p w14:paraId="7B808B91" w14:textId="77777777" w:rsidR="00D818E6" w:rsidRPr="00BB2D87" w:rsidRDefault="00D818E6" w:rsidP="00D818E6">
            <w:pPr>
              <w:jc w:val="center"/>
              <w:rPr>
                <w:b/>
                <w:sz w:val="16"/>
                <w:szCs w:val="16"/>
                <w:u w:val="single"/>
              </w:rPr>
            </w:pPr>
            <w:r w:rsidRPr="00BB2D87">
              <w:rPr>
                <w:b/>
                <w:sz w:val="16"/>
                <w:szCs w:val="16"/>
                <w:u w:val="single"/>
              </w:rPr>
              <w:lastRenderedPageBreak/>
              <w:t>Assessment Programme:</w:t>
            </w:r>
          </w:p>
          <w:p w14:paraId="0D772B45" w14:textId="77777777" w:rsidR="00D818E6" w:rsidRPr="00F36A99" w:rsidRDefault="00D818E6" w:rsidP="00D818E6">
            <w:pPr>
              <w:jc w:val="center"/>
              <w:rPr>
                <w:b/>
                <w:sz w:val="16"/>
                <w:szCs w:val="16"/>
                <w:u w:val="single"/>
              </w:rPr>
            </w:pPr>
          </w:p>
          <w:p w14:paraId="2FC3B7A1" w14:textId="77777777" w:rsidR="00D818E6" w:rsidRDefault="00D818E6" w:rsidP="00D818E6">
            <w:pPr>
              <w:jc w:val="center"/>
              <w:rPr>
                <w:sz w:val="16"/>
                <w:szCs w:val="16"/>
              </w:rPr>
            </w:pPr>
            <w:r w:rsidRPr="00F36A99">
              <w:rPr>
                <w:sz w:val="16"/>
                <w:szCs w:val="16"/>
              </w:rPr>
              <w:t xml:space="preserve">Weekly class performances throughout the topic </w:t>
            </w:r>
          </w:p>
          <w:p w14:paraId="026872DC" w14:textId="77777777" w:rsidR="00D818E6" w:rsidRPr="00F36A99" w:rsidRDefault="00D818E6" w:rsidP="00D818E6">
            <w:pPr>
              <w:jc w:val="center"/>
              <w:rPr>
                <w:sz w:val="16"/>
                <w:szCs w:val="16"/>
              </w:rPr>
            </w:pPr>
            <w:r w:rsidRPr="00F36A99">
              <w:rPr>
                <w:sz w:val="16"/>
                <w:szCs w:val="16"/>
              </w:rPr>
              <w:t xml:space="preserve">to assess </w:t>
            </w:r>
          </w:p>
          <w:p w14:paraId="7C0B0D74" w14:textId="77777777" w:rsidR="00D818E6" w:rsidRPr="00F36A99" w:rsidRDefault="00D818E6" w:rsidP="00D818E6">
            <w:pPr>
              <w:jc w:val="center"/>
              <w:rPr>
                <w:sz w:val="16"/>
                <w:szCs w:val="16"/>
              </w:rPr>
            </w:pPr>
          </w:p>
          <w:p w14:paraId="4F100970" w14:textId="77777777" w:rsidR="00D818E6" w:rsidRPr="00F36A99" w:rsidRDefault="00D818E6" w:rsidP="00D818E6">
            <w:pPr>
              <w:jc w:val="center"/>
              <w:rPr>
                <w:sz w:val="16"/>
                <w:szCs w:val="16"/>
              </w:rPr>
            </w:pPr>
            <w:r>
              <w:rPr>
                <w:sz w:val="16"/>
                <w:szCs w:val="16"/>
              </w:rPr>
              <w:t xml:space="preserve">Key Vocabulary written down to aid future retrieval </w:t>
            </w:r>
          </w:p>
          <w:p w14:paraId="3546E6A1" w14:textId="77777777" w:rsidR="00D818E6" w:rsidRDefault="00D818E6" w:rsidP="00D818E6">
            <w:pPr>
              <w:jc w:val="center"/>
              <w:rPr>
                <w:sz w:val="13"/>
                <w:szCs w:val="13"/>
              </w:rPr>
            </w:pPr>
          </w:p>
          <w:p w14:paraId="7C0A7943" w14:textId="77777777" w:rsidR="00D818E6" w:rsidRPr="00302E5E" w:rsidRDefault="00D818E6" w:rsidP="00D818E6">
            <w:pPr>
              <w:jc w:val="center"/>
              <w:rPr>
                <w:sz w:val="16"/>
                <w:szCs w:val="13"/>
              </w:rPr>
            </w:pPr>
            <w:r w:rsidRPr="00302E5E">
              <w:rPr>
                <w:sz w:val="16"/>
                <w:szCs w:val="13"/>
              </w:rPr>
              <w:t>Independent</w:t>
            </w:r>
            <w:r>
              <w:rPr>
                <w:sz w:val="16"/>
                <w:szCs w:val="13"/>
              </w:rPr>
              <w:t xml:space="preserve"> / partner and </w:t>
            </w:r>
            <w:r w:rsidRPr="00302E5E">
              <w:rPr>
                <w:sz w:val="16"/>
                <w:szCs w:val="13"/>
              </w:rPr>
              <w:t>class work</w:t>
            </w:r>
          </w:p>
          <w:p w14:paraId="38DB0A2F" w14:textId="77777777" w:rsidR="00D818E6" w:rsidRDefault="00D818E6" w:rsidP="00D818E6">
            <w:pPr>
              <w:jc w:val="center"/>
              <w:rPr>
                <w:sz w:val="13"/>
                <w:szCs w:val="13"/>
              </w:rPr>
            </w:pPr>
          </w:p>
          <w:p w14:paraId="462276E1" w14:textId="77777777" w:rsidR="00D818E6" w:rsidRDefault="00D818E6" w:rsidP="00D818E6">
            <w:pPr>
              <w:jc w:val="center"/>
              <w:rPr>
                <w:b/>
                <w:sz w:val="16"/>
                <w:szCs w:val="16"/>
                <w:u w:val="single"/>
              </w:rPr>
            </w:pPr>
            <w:r>
              <w:rPr>
                <w:b/>
                <w:sz w:val="16"/>
                <w:szCs w:val="16"/>
                <w:u w:val="single"/>
              </w:rPr>
              <w:t>Formative Assessment of pupil progress each lesson:</w:t>
            </w:r>
          </w:p>
          <w:p w14:paraId="33376C5B" w14:textId="77777777" w:rsidR="00D818E6" w:rsidRPr="00302E5E" w:rsidRDefault="00D818E6" w:rsidP="00D818E6">
            <w:pPr>
              <w:jc w:val="center"/>
              <w:rPr>
                <w:sz w:val="16"/>
                <w:szCs w:val="16"/>
              </w:rPr>
            </w:pPr>
            <w:r w:rsidRPr="00302E5E">
              <w:rPr>
                <w:sz w:val="16"/>
                <w:szCs w:val="16"/>
              </w:rPr>
              <w:t>These will be a mixture of teacher, peer and self-assessments</w:t>
            </w:r>
          </w:p>
          <w:p w14:paraId="7044B7FF" w14:textId="77777777" w:rsidR="00D818E6" w:rsidRDefault="00D818E6" w:rsidP="00D818E6">
            <w:pPr>
              <w:jc w:val="center"/>
              <w:rPr>
                <w:sz w:val="13"/>
                <w:szCs w:val="13"/>
              </w:rPr>
            </w:pPr>
            <w:r>
              <w:rPr>
                <w:sz w:val="13"/>
                <w:szCs w:val="13"/>
              </w:rPr>
              <w:t xml:space="preserve"> </w:t>
            </w:r>
          </w:p>
          <w:p w14:paraId="1753A2C8" w14:textId="77777777" w:rsidR="00D818E6" w:rsidRDefault="00D818E6" w:rsidP="00D818E6">
            <w:pPr>
              <w:jc w:val="center"/>
              <w:rPr>
                <w:b/>
                <w:sz w:val="16"/>
                <w:szCs w:val="16"/>
                <w:u w:val="single"/>
              </w:rPr>
            </w:pPr>
            <w:r>
              <w:rPr>
                <w:b/>
                <w:sz w:val="16"/>
                <w:szCs w:val="16"/>
                <w:u w:val="single"/>
              </w:rPr>
              <w:t>Key disciplinary knowledge</w:t>
            </w:r>
          </w:p>
          <w:p w14:paraId="7E9890EB" w14:textId="77777777" w:rsidR="00D818E6" w:rsidRDefault="00D818E6" w:rsidP="00D818E6">
            <w:pPr>
              <w:autoSpaceDE w:val="0"/>
              <w:autoSpaceDN w:val="0"/>
              <w:adjustRightInd w:val="0"/>
              <w:jc w:val="center"/>
              <w:rPr>
                <w:sz w:val="16"/>
                <w:szCs w:val="13"/>
              </w:rPr>
            </w:pPr>
            <w:r w:rsidRPr="00F36A99">
              <w:rPr>
                <w:sz w:val="16"/>
                <w:szCs w:val="20"/>
              </w:rPr>
              <w:t>Summative assessments take place once per term, assessing a different strand of the criteria</w:t>
            </w:r>
            <w:r>
              <w:rPr>
                <w:sz w:val="16"/>
                <w:szCs w:val="20"/>
              </w:rPr>
              <w:t xml:space="preserve">: </w:t>
            </w:r>
          </w:p>
          <w:p w14:paraId="3DFC8567" w14:textId="77777777" w:rsidR="00D818E6" w:rsidRPr="00302E5E" w:rsidRDefault="00D818E6" w:rsidP="00D818E6">
            <w:pPr>
              <w:jc w:val="center"/>
              <w:rPr>
                <w:b/>
                <w:color w:val="FF0000"/>
                <w:sz w:val="13"/>
                <w:szCs w:val="13"/>
              </w:rPr>
            </w:pPr>
          </w:p>
          <w:p w14:paraId="1B9687FA" w14:textId="77777777" w:rsidR="00D818E6" w:rsidRPr="003B0D1D" w:rsidRDefault="00D818E6" w:rsidP="00D818E6">
            <w:pPr>
              <w:autoSpaceDE w:val="0"/>
              <w:autoSpaceDN w:val="0"/>
              <w:adjustRightInd w:val="0"/>
              <w:jc w:val="center"/>
              <w:rPr>
                <w:b/>
                <w:bCs/>
                <w:color w:val="C00000"/>
                <w:sz w:val="16"/>
                <w:szCs w:val="16"/>
                <w:u w:val="single"/>
              </w:rPr>
            </w:pPr>
            <w:r w:rsidRPr="003B0D1D">
              <w:rPr>
                <w:b/>
                <w:bCs/>
                <w:color w:val="C00000"/>
                <w:sz w:val="16"/>
                <w:szCs w:val="16"/>
                <w:u w:val="single"/>
              </w:rPr>
              <w:lastRenderedPageBreak/>
              <w:t xml:space="preserve">Performing Music </w:t>
            </w:r>
          </w:p>
          <w:p w14:paraId="78EB4733" w14:textId="77777777" w:rsidR="00D818E6" w:rsidRPr="003B0D1D" w:rsidRDefault="00D818E6" w:rsidP="00D818E6">
            <w:pPr>
              <w:jc w:val="center"/>
              <w:rPr>
                <w:b/>
                <w:color w:val="C00000"/>
                <w:sz w:val="16"/>
                <w:szCs w:val="16"/>
              </w:rPr>
            </w:pPr>
            <w:r w:rsidRPr="003B0D1D">
              <w:rPr>
                <w:b/>
                <w:color w:val="C00000"/>
                <w:sz w:val="16"/>
                <w:szCs w:val="16"/>
              </w:rPr>
              <w:t>Technical control / Accuracy and fluency; Performing with dynamics and expression.</w:t>
            </w:r>
          </w:p>
          <w:p w14:paraId="7517775F" w14:textId="77777777" w:rsidR="00D818E6" w:rsidRPr="003B0D1D" w:rsidRDefault="00D818E6" w:rsidP="00D818E6">
            <w:pPr>
              <w:autoSpaceDE w:val="0"/>
              <w:autoSpaceDN w:val="0"/>
              <w:adjustRightInd w:val="0"/>
              <w:jc w:val="center"/>
              <w:rPr>
                <w:b/>
                <w:color w:val="C00000"/>
                <w:sz w:val="16"/>
                <w:szCs w:val="16"/>
              </w:rPr>
            </w:pPr>
          </w:p>
          <w:p w14:paraId="204B5D7E" w14:textId="77777777" w:rsidR="00D818E6" w:rsidRPr="003B0D1D" w:rsidRDefault="00D818E6" w:rsidP="00D818E6">
            <w:pPr>
              <w:jc w:val="center"/>
              <w:rPr>
                <w:b/>
                <w:color w:val="C00000"/>
                <w:sz w:val="16"/>
                <w:szCs w:val="16"/>
              </w:rPr>
            </w:pPr>
            <w:r w:rsidRPr="003B0D1D">
              <w:rPr>
                <w:b/>
                <w:color w:val="C00000"/>
                <w:sz w:val="16"/>
                <w:szCs w:val="16"/>
              </w:rPr>
              <w:t xml:space="preserve">Teamwork; </w:t>
            </w:r>
          </w:p>
          <w:p w14:paraId="064E667F" w14:textId="77777777" w:rsidR="00D818E6" w:rsidRPr="003B0D1D" w:rsidRDefault="00D818E6" w:rsidP="00D818E6">
            <w:pPr>
              <w:jc w:val="center"/>
              <w:rPr>
                <w:b/>
                <w:color w:val="C00000"/>
                <w:sz w:val="16"/>
                <w:szCs w:val="16"/>
              </w:rPr>
            </w:pPr>
            <w:r w:rsidRPr="003B0D1D">
              <w:rPr>
                <w:b/>
                <w:color w:val="C00000"/>
                <w:sz w:val="16"/>
                <w:szCs w:val="16"/>
              </w:rPr>
              <w:t>Aural memory;</w:t>
            </w:r>
          </w:p>
          <w:p w14:paraId="08BEC0B3" w14:textId="77777777" w:rsidR="00D818E6" w:rsidRPr="003B0D1D" w:rsidRDefault="00D818E6" w:rsidP="00D818E6">
            <w:pPr>
              <w:jc w:val="center"/>
              <w:rPr>
                <w:b/>
                <w:color w:val="C00000"/>
                <w:sz w:val="16"/>
                <w:szCs w:val="16"/>
              </w:rPr>
            </w:pPr>
            <w:r w:rsidRPr="003B0D1D">
              <w:rPr>
                <w:b/>
                <w:color w:val="C00000"/>
                <w:sz w:val="16"/>
                <w:szCs w:val="16"/>
              </w:rPr>
              <w:t>Pitching</w:t>
            </w:r>
          </w:p>
          <w:p w14:paraId="18F34D19" w14:textId="77777777" w:rsidR="00D818E6" w:rsidRPr="003B0D1D" w:rsidRDefault="00D818E6" w:rsidP="00D818E6">
            <w:pPr>
              <w:autoSpaceDE w:val="0"/>
              <w:autoSpaceDN w:val="0"/>
              <w:adjustRightInd w:val="0"/>
              <w:jc w:val="center"/>
              <w:rPr>
                <w:b/>
                <w:color w:val="C00000"/>
                <w:sz w:val="16"/>
                <w:szCs w:val="16"/>
              </w:rPr>
            </w:pPr>
          </w:p>
          <w:p w14:paraId="48E18927" w14:textId="77777777" w:rsidR="00D818E6" w:rsidRPr="003B0D1D" w:rsidRDefault="00D818E6" w:rsidP="00D818E6">
            <w:pPr>
              <w:autoSpaceDE w:val="0"/>
              <w:autoSpaceDN w:val="0"/>
              <w:adjustRightInd w:val="0"/>
              <w:jc w:val="center"/>
              <w:rPr>
                <w:b/>
                <w:color w:val="C00000"/>
                <w:sz w:val="16"/>
                <w:szCs w:val="16"/>
              </w:rPr>
            </w:pPr>
            <w:r w:rsidRPr="003B0D1D">
              <w:rPr>
                <w:b/>
                <w:color w:val="C00000"/>
                <w:sz w:val="16"/>
                <w:szCs w:val="16"/>
              </w:rPr>
              <w:t>Level of expression and Interpretation of the music, showing an assured sense of style and attention to detail.</w:t>
            </w:r>
          </w:p>
          <w:p w14:paraId="0F578B8A" w14:textId="77777777" w:rsidR="00D818E6" w:rsidRPr="003B0D1D" w:rsidRDefault="00D818E6" w:rsidP="00D818E6">
            <w:pPr>
              <w:autoSpaceDE w:val="0"/>
              <w:autoSpaceDN w:val="0"/>
              <w:adjustRightInd w:val="0"/>
              <w:jc w:val="center"/>
              <w:rPr>
                <w:b/>
                <w:color w:val="C00000"/>
                <w:sz w:val="16"/>
                <w:szCs w:val="16"/>
              </w:rPr>
            </w:pPr>
          </w:p>
          <w:p w14:paraId="2C90F5F7" w14:textId="77777777" w:rsidR="00D818E6" w:rsidRPr="003B0D1D" w:rsidRDefault="00D818E6" w:rsidP="00D818E6">
            <w:pPr>
              <w:jc w:val="center"/>
              <w:rPr>
                <w:b/>
                <w:color w:val="C00000"/>
                <w:sz w:val="16"/>
                <w:szCs w:val="16"/>
              </w:rPr>
            </w:pPr>
            <w:r w:rsidRPr="003B0D1D">
              <w:rPr>
                <w:b/>
                <w:color w:val="C00000"/>
                <w:sz w:val="16"/>
                <w:szCs w:val="16"/>
              </w:rPr>
              <w:t>The ability to work effectively within an ensemble - Being in time with others.</w:t>
            </w:r>
          </w:p>
          <w:p w14:paraId="5038CD7C" w14:textId="77777777" w:rsidR="00D818E6" w:rsidRPr="003B0D1D" w:rsidRDefault="00D818E6" w:rsidP="00D818E6">
            <w:pPr>
              <w:jc w:val="center"/>
              <w:rPr>
                <w:b/>
                <w:color w:val="C00000"/>
                <w:sz w:val="16"/>
                <w:szCs w:val="16"/>
              </w:rPr>
            </w:pPr>
          </w:p>
          <w:p w14:paraId="2E2FF633" w14:textId="77777777" w:rsidR="00D818E6" w:rsidRPr="003B0D1D" w:rsidRDefault="00D818E6" w:rsidP="00D818E6">
            <w:pPr>
              <w:jc w:val="center"/>
              <w:rPr>
                <w:b/>
                <w:color w:val="4A442A" w:themeColor="background2" w:themeShade="40"/>
                <w:sz w:val="16"/>
                <w:szCs w:val="16"/>
              </w:rPr>
            </w:pPr>
            <w:r w:rsidRPr="003B0D1D">
              <w:rPr>
                <w:b/>
                <w:color w:val="4A442A" w:themeColor="background2" w:themeShade="40"/>
                <w:sz w:val="16"/>
                <w:szCs w:val="16"/>
              </w:rPr>
              <w:t>Social &amp; Emotional aspects of learning</w:t>
            </w:r>
          </w:p>
          <w:p w14:paraId="0104C871" w14:textId="77777777" w:rsidR="00D818E6" w:rsidRPr="00302E5E" w:rsidRDefault="00D818E6" w:rsidP="00D818E6">
            <w:pPr>
              <w:jc w:val="center"/>
              <w:rPr>
                <w:b/>
                <w:color w:val="FF0000"/>
                <w:sz w:val="16"/>
                <w:szCs w:val="16"/>
              </w:rPr>
            </w:pPr>
          </w:p>
          <w:p w14:paraId="2F8A3639" w14:textId="77777777" w:rsidR="00D818E6" w:rsidRPr="003B0D1D" w:rsidRDefault="00D818E6" w:rsidP="00D818E6">
            <w:pPr>
              <w:jc w:val="center"/>
              <w:rPr>
                <w:b/>
                <w:color w:val="C00000"/>
                <w:sz w:val="16"/>
                <w:szCs w:val="16"/>
              </w:rPr>
            </w:pPr>
            <w:r w:rsidRPr="003B0D1D">
              <w:rPr>
                <w:b/>
                <w:color w:val="C00000"/>
                <w:sz w:val="16"/>
                <w:szCs w:val="16"/>
              </w:rPr>
              <w:t xml:space="preserve">Critical analysis and evaluations of performances </w:t>
            </w:r>
          </w:p>
          <w:p w14:paraId="644EF1C3" w14:textId="77777777" w:rsidR="00D818E6" w:rsidRPr="00BB2D87" w:rsidRDefault="00D818E6" w:rsidP="00D818E6">
            <w:pPr>
              <w:jc w:val="center"/>
              <w:rPr>
                <w:color w:val="000000" w:themeColor="text1"/>
                <w:sz w:val="16"/>
                <w:szCs w:val="16"/>
              </w:rPr>
            </w:pPr>
          </w:p>
          <w:p w14:paraId="439DAF00" w14:textId="77777777" w:rsidR="00D818E6" w:rsidRPr="00BB2D87" w:rsidRDefault="00D818E6" w:rsidP="00D818E6">
            <w:pPr>
              <w:autoSpaceDE w:val="0"/>
              <w:autoSpaceDN w:val="0"/>
              <w:adjustRightInd w:val="0"/>
              <w:jc w:val="center"/>
              <w:rPr>
                <w:color w:val="7030A0"/>
                <w:sz w:val="16"/>
                <w:szCs w:val="16"/>
              </w:rPr>
            </w:pPr>
            <w:r w:rsidRPr="00BB2D87">
              <w:rPr>
                <w:bCs/>
                <w:color w:val="7030A0"/>
                <w:sz w:val="16"/>
                <w:szCs w:val="16"/>
                <w:u w:val="single"/>
              </w:rPr>
              <w:t xml:space="preserve">Composing Music </w:t>
            </w:r>
          </w:p>
          <w:p w14:paraId="134F7D67" w14:textId="77777777" w:rsidR="00D818E6" w:rsidRPr="00BB2D87" w:rsidRDefault="00D818E6" w:rsidP="00D818E6">
            <w:pPr>
              <w:autoSpaceDE w:val="0"/>
              <w:autoSpaceDN w:val="0"/>
              <w:adjustRightInd w:val="0"/>
              <w:jc w:val="center"/>
              <w:rPr>
                <w:color w:val="7030A0"/>
                <w:sz w:val="16"/>
                <w:szCs w:val="16"/>
              </w:rPr>
            </w:pPr>
            <w:r w:rsidRPr="00BB2D87">
              <w:rPr>
                <w:color w:val="7030A0"/>
                <w:sz w:val="16"/>
                <w:szCs w:val="16"/>
              </w:rPr>
              <w:t xml:space="preserve">  Demonstrating a creative, perceptive and insightful selection and use of elements, showing appropriate links to the intentions for the music, including the suggested audience/occasion.</w:t>
            </w:r>
          </w:p>
          <w:p w14:paraId="6B8A8932" w14:textId="77777777" w:rsidR="00D818E6" w:rsidRPr="00BB2D87" w:rsidRDefault="00D818E6" w:rsidP="00D818E6">
            <w:pPr>
              <w:autoSpaceDE w:val="0"/>
              <w:autoSpaceDN w:val="0"/>
              <w:adjustRightInd w:val="0"/>
              <w:jc w:val="center"/>
              <w:rPr>
                <w:color w:val="7030A0"/>
                <w:sz w:val="16"/>
                <w:szCs w:val="16"/>
              </w:rPr>
            </w:pPr>
            <w:r w:rsidRPr="00BB2D87">
              <w:rPr>
                <w:color w:val="7030A0"/>
                <w:sz w:val="16"/>
                <w:szCs w:val="16"/>
              </w:rPr>
              <w:t xml:space="preserve"> Whether the composition sounds finished with secure technical and </w:t>
            </w:r>
            <w:r w:rsidRPr="00BB2D87">
              <w:rPr>
                <w:color w:val="7030A0"/>
                <w:sz w:val="16"/>
                <w:szCs w:val="16"/>
              </w:rPr>
              <w:lastRenderedPageBreak/>
              <w:t>expressive control throughout.</w:t>
            </w:r>
          </w:p>
          <w:p w14:paraId="3CBE2685" w14:textId="77777777" w:rsidR="00D818E6" w:rsidRDefault="00D818E6" w:rsidP="00D818E6">
            <w:pPr>
              <w:autoSpaceDE w:val="0"/>
              <w:autoSpaceDN w:val="0"/>
              <w:adjustRightInd w:val="0"/>
              <w:jc w:val="center"/>
              <w:rPr>
                <w:color w:val="7030A0"/>
                <w:sz w:val="20"/>
                <w:szCs w:val="20"/>
              </w:rPr>
            </w:pPr>
          </w:p>
          <w:p w14:paraId="65D890C2" w14:textId="77777777" w:rsidR="00D818E6" w:rsidRDefault="00D818E6" w:rsidP="00D818E6">
            <w:pPr>
              <w:jc w:val="center"/>
              <w:rPr>
                <w:b/>
                <w:bCs/>
                <w:color w:val="006600"/>
                <w:sz w:val="16"/>
                <w:szCs w:val="20"/>
                <w:u w:val="single"/>
              </w:rPr>
            </w:pPr>
            <w:r w:rsidRPr="00BB2D87">
              <w:rPr>
                <w:b/>
                <w:bCs/>
                <w:color w:val="006600"/>
                <w:sz w:val="16"/>
                <w:szCs w:val="20"/>
                <w:u w:val="single"/>
              </w:rPr>
              <w:t>Understanding Music (Listening &amp; Appraisal)</w:t>
            </w:r>
          </w:p>
          <w:p w14:paraId="40365784" w14:textId="77777777" w:rsidR="00D818E6" w:rsidRDefault="00D818E6" w:rsidP="00D818E6">
            <w:pPr>
              <w:jc w:val="center"/>
              <w:rPr>
                <w:b/>
                <w:bCs/>
                <w:color w:val="006600"/>
                <w:sz w:val="16"/>
                <w:szCs w:val="20"/>
              </w:rPr>
            </w:pPr>
            <w:r w:rsidRPr="00BB2D87">
              <w:rPr>
                <w:b/>
                <w:bCs/>
                <w:color w:val="006600"/>
                <w:sz w:val="16"/>
                <w:szCs w:val="20"/>
              </w:rPr>
              <w:t>Recording and Investigating different sounds</w:t>
            </w:r>
          </w:p>
          <w:p w14:paraId="7FC83226" w14:textId="77777777" w:rsidR="00D818E6" w:rsidRPr="00BB2D87" w:rsidRDefault="00D818E6" w:rsidP="00D818E6">
            <w:pPr>
              <w:jc w:val="center"/>
              <w:rPr>
                <w:b/>
                <w:bCs/>
                <w:color w:val="006600"/>
                <w:sz w:val="16"/>
                <w:szCs w:val="20"/>
              </w:rPr>
            </w:pPr>
          </w:p>
          <w:p w14:paraId="3E38DBC8" w14:textId="77777777" w:rsidR="00D818E6" w:rsidRDefault="00D818E6" w:rsidP="00D818E6">
            <w:pPr>
              <w:jc w:val="center"/>
              <w:rPr>
                <w:b/>
                <w:color w:val="006600"/>
                <w:sz w:val="16"/>
                <w:szCs w:val="20"/>
              </w:rPr>
            </w:pPr>
            <w:r w:rsidRPr="00BB2D87">
              <w:rPr>
                <w:b/>
                <w:color w:val="006600"/>
                <w:sz w:val="16"/>
                <w:szCs w:val="20"/>
              </w:rPr>
              <w:t xml:space="preserve">Ability to describe and compare musical features in listening tasks, using appropriate vocabulary. </w:t>
            </w:r>
          </w:p>
          <w:p w14:paraId="26546ACA" w14:textId="77777777" w:rsidR="00D818E6" w:rsidRDefault="00D818E6" w:rsidP="00D818E6">
            <w:pPr>
              <w:jc w:val="center"/>
              <w:rPr>
                <w:b/>
                <w:color w:val="006600"/>
                <w:sz w:val="16"/>
                <w:szCs w:val="20"/>
              </w:rPr>
            </w:pPr>
          </w:p>
          <w:p w14:paraId="0F9186C7" w14:textId="77777777" w:rsidR="00D818E6" w:rsidRPr="00505293" w:rsidRDefault="00D818E6" w:rsidP="00D818E6">
            <w:pPr>
              <w:jc w:val="center"/>
              <w:rPr>
                <w:b/>
                <w:color w:val="FFC000"/>
                <w:sz w:val="16"/>
                <w:szCs w:val="20"/>
              </w:rPr>
            </w:pPr>
            <w:r w:rsidRPr="00505293">
              <w:rPr>
                <w:b/>
                <w:color w:val="FFC000"/>
                <w:sz w:val="16"/>
                <w:szCs w:val="20"/>
              </w:rPr>
              <w:t>Reflection &amp; Understanding</w:t>
            </w:r>
          </w:p>
          <w:p w14:paraId="5CEC2708" w14:textId="77777777" w:rsidR="00D818E6" w:rsidRPr="00BB2D87" w:rsidRDefault="00D818E6" w:rsidP="00D818E6">
            <w:pPr>
              <w:jc w:val="center"/>
              <w:rPr>
                <w:b/>
                <w:color w:val="006600"/>
                <w:sz w:val="16"/>
                <w:szCs w:val="20"/>
              </w:rPr>
            </w:pPr>
          </w:p>
          <w:p w14:paraId="6AA23439" w14:textId="77777777" w:rsidR="00D818E6" w:rsidRPr="00BB2D87" w:rsidRDefault="00D818E6" w:rsidP="00D818E6">
            <w:pPr>
              <w:jc w:val="center"/>
              <w:rPr>
                <w:b/>
                <w:color w:val="006600"/>
                <w:sz w:val="16"/>
                <w:szCs w:val="20"/>
              </w:rPr>
            </w:pPr>
            <w:r w:rsidRPr="00BB2D87">
              <w:rPr>
                <w:b/>
                <w:color w:val="006600"/>
                <w:sz w:val="16"/>
                <w:szCs w:val="20"/>
              </w:rPr>
              <w:t xml:space="preserve">Ability to explore the contexts, origins and traditions of different musical styles with a secure understanding of treble and bass clef notation. </w:t>
            </w:r>
          </w:p>
          <w:p w14:paraId="6BBA5222" w14:textId="77777777" w:rsidR="00D818E6" w:rsidRPr="00BB2D87" w:rsidRDefault="00D818E6" w:rsidP="00D818E6">
            <w:pPr>
              <w:jc w:val="center"/>
              <w:rPr>
                <w:b/>
                <w:color w:val="006600"/>
                <w:sz w:val="16"/>
                <w:szCs w:val="20"/>
              </w:rPr>
            </w:pPr>
          </w:p>
          <w:p w14:paraId="65EDE3FA" w14:textId="77777777" w:rsidR="00D818E6" w:rsidRPr="00BB2D87" w:rsidRDefault="00D818E6" w:rsidP="00D818E6">
            <w:pPr>
              <w:jc w:val="center"/>
              <w:rPr>
                <w:b/>
                <w:color w:val="006600"/>
                <w:sz w:val="16"/>
                <w:szCs w:val="16"/>
              </w:rPr>
            </w:pPr>
            <w:r w:rsidRPr="00BB2D87">
              <w:rPr>
                <w:b/>
                <w:color w:val="006600"/>
                <w:sz w:val="16"/>
                <w:szCs w:val="20"/>
              </w:rPr>
              <w:t xml:space="preserve">Ability to evaluate the success of their work and set </w:t>
            </w:r>
            <w:r w:rsidRPr="00BB2D87">
              <w:rPr>
                <w:b/>
                <w:color w:val="006600"/>
                <w:sz w:val="16"/>
                <w:szCs w:val="16"/>
              </w:rPr>
              <w:t>realistic targets for refinement.</w:t>
            </w:r>
          </w:p>
          <w:p w14:paraId="724FD0F3" w14:textId="77777777" w:rsidR="00D818E6" w:rsidRPr="00BB2D87" w:rsidRDefault="00D818E6" w:rsidP="00D818E6">
            <w:pPr>
              <w:jc w:val="center"/>
              <w:rPr>
                <w:b/>
                <w:color w:val="006600"/>
                <w:sz w:val="16"/>
                <w:szCs w:val="16"/>
              </w:rPr>
            </w:pPr>
          </w:p>
          <w:p w14:paraId="7B0FE007" w14:textId="77777777" w:rsidR="00D818E6" w:rsidRPr="00BB2D87" w:rsidRDefault="00D818E6" w:rsidP="00D818E6">
            <w:pPr>
              <w:jc w:val="center"/>
              <w:rPr>
                <w:b/>
                <w:color w:val="006600"/>
                <w:sz w:val="16"/>
                <w:szCs w:val="16"/>
              </w:rPr>
            </w:pPr>
            <w:r w:rsidRPr="00BB2D87">
              <w:rPr>
                <w:b/>
                <w:color w:val="006600"/>
                <w:sz w:val="16"/>
                <w:szCs w:val="16"/>
              </w:rPr>
              <w:t>Listening intently to others while you are performing within an ensemble</w:t>
            </w:r>
          </w:p>
          <w:p w14:paraId="6249EF79" w14:textId="356B96AF" w:rsidR="00067DA6" w:rsidRDefault="00067DA6">
            <w:pPr>
              <w:jc w:val="center"/>
              <w:rPr>
                <w:sz w:val="16"/>
                <w:szCs w:val="16"/>
              </w:rPr>
            </w:pPr>
          </w:p>
        </w:tc>
        <w:tc>
          <w:tcPr>
            <w:tcW w:w="1794" w:type="dxa"/>
            <w:vMerge/>
            <w:shd w:val="clear" w:color="auto" w:fill="A6A6A6"/>
          </w:tcPr>
          <w:p w14:paraId="4974E546" w14:textId="77777777" w:rsidR="00067DA6" w:rsidRDefault="00067DA6">
            <w:pPr>
              <w:widowControl w:val="0"/>
              <w:pBdr>
                <w:top w:val="nil"/>
                <w:left w:val="nil"/>
                <w:bottom w:val="nil"/>
                <w:right w:val="nil"/>
                <w:between w:val="nil"/>
              </w:pBdr>
              <w:spacing w:line="276" w:lineRule="auto"/>
              <w:rPr>
                <w:sz w:val="16"/>
                <w:szCs w:val="16"/>
              </w:rPr>
            </w:pPr>
          </w:p>
        </w:tc>
        <w:tc>
          <w:tcPr>
            <w:tcW w:w="1776" w:type="dxa"/>
            <w:vMerge/>
            <w:shd w:val="clear" w:color="auto" w:fill="A6A6A6"/>
          </w:tcPr>
          <w:p w14:paraId="248C92FC" w14:textId="77777777" w:rsidR="00067DA6" w:rsidRDefault="00067DA6">
            <w:pPr>
              <w:widowControl w:val="0"/>
              <w:pBdr>
                <w:top w:val="nil"/>
                <w:left w:val="nil"/>
                <w:bottom w:val="nil"/>
                <w:right w:val="nil"/>
                <w:between w:val="nil"/>
              </w:pBdr>
              <w:spacing w:line="276" w:lineRule="auto"/>
              <w:rPr>
                <w:sz w:val="16"/>
                <w:szCs w:val="16"/>
              </w:rPr>
            </w:pPr>
          </w:p>
        </w:tc>
        <w:tc>
          <w:tcPr>
            <w:tcW w:w="1987" w:type="dxa"/>
            <w:vMerge/>
            <w:shd w:val="clear" w:color="auto" w:fill="BF8F00"/>
          </w:tcPr>
          <w:p w14:paraId="3FEF9E3F" w14:textId="77777777" w:rsidR="00067DA6" w:rsidRPr="00A133A5" w:rsidRDefault="00067DA6">
            <w:pPr>
              <w:widowControl w:val="0"/>
              <w:pBdr>
                <w:top w:val="nil"/>
                <w:left w:val="nil"/>
                <w:bottom w:val="nil"/>
                <w:right w:val="nil"/>
                <w:between w:val="nil"/>
              </w:pBdr>
              <w:spacing w:line="276" w:lineRule="auto"/>
              <w:rPr>
                <w:sz w:val="16"/>
                <w:szCs w:val="16"/>
              </w:rPr>
            </w:pPr>
          </w:p>
        </w:tc>
      </w:tr>
      <w:tr w:rsidR="00A133A5" w:rsidRPr="00A133A5" w14:paraId="5DCEEC5D" w14:textId="77777777" w:rsidTr="00756349">
        <w:trPr>
          <w:trHeight w:val="609"/>
        </w:trPr>
        <w:tc>
          <w:tcPr>
            <w:tcW w:w="1785" w:type="dxa"/>
            <w:vMerge/>
          </w:tcPr>
          <w:p w14:paraId="3BE199F2" w14:textId="77777777" w:rsidR="00067DA6" w:rsidRDefault="00067DA6">
            <w:pPr>
              <w:widowControl w:val="0"/>
              <w:pBdr>
                <w:top w:val="nil"/>
                <w:left w:val="nil"/>
                <w:bottom w:val="nil"/>
                <w:right w:val="nil"/>
                <w:between w:val="nil"/>
              </w:pBdr>
              <w:spacing w:line="276" w:lineRule="auto"/>
              <w:rPr>
                <w:sz w:val="16"/>
                <w:szCs w:val="16"/>
              </w:rPr>
            </w:pPr>
          </w:p>
        </w:tc>
        <w:tc>
          <w:tcPr>
            <w:tcW w:w="1791" w:type="dxa"/>
            <w:shd w:val="clear" w:color="auto" w:fill="002060"/>
          </w:tcPr>
          <w:p w14:paraId="58DB9FCC" w14:textId="4D166791" w:rsidR="001337A4" w:rsidRDefault="00756349" w:rsidP="001337A4">
            <w:pPr>
              <w:jc w:val="center"/>
              <w:rPr>
                <w:b/>
                <w:color w:val="FFFFFF"/>
                <w:sz w:val="16"/>
                <w:szCs w:val="16"/>
              </w:rPr>
            </w:pPr>
            <w:r>
              <w:rPr>
                <w:b/>
                <w:sz w:val="16"/>
                <w:szCs w:val="16"/>
              </w:rPr>
              <w:t>HT2</w:t>
            </w:r>
            <w:r>
              <w:rPr>
                <w:b/>
                <w:color w:val="FFFFFF"/>
                <w:sz w:val="16"/>
                <w:szCs w:val="16"/>
              </w:rPr>
              <w:t xml:space="preserve">:   </w:t>
            </w:r>
            <w:r w:rsidR="001337A4">
              <w:rPr>
                <w:b/>
                <w:color w:val="FFFFFF"/>
                <w:sz w:val="16"/>
                <w:szCs w:val="16"/>
              </w:rPr>
              <w:t>Form &amp; Devices – Composition from a given brief</w:t>
            </w:r>
          </w:p>
        </w:tc>
        <w:tc>
          <w:tcPr>
            <w:tcW w:w="1796" w:type="dxa"/>
            <w:shd w:val="clear" w:color="auto" w:fill="BF8F00"/>
          </w:tcPr>
          <w:p w14:paraId="1EB53C06" w14:textId="77777777" w:rsidR="00961AC8" w:rsidRDefault="00961AC8" w:rsidP="00961AC8">
            <w:pPr>
              <w:jc w:val="center"/>
              <w:rPr>
                <w:b/>
                <w:i/>
                <w:sz w:val="16"/>
                <w:szCs w:val="16"/>
              </w:rPr>
            </w:pPr>
            <w:r>
              <w:rPr>
                <w:b/>
                <w:i/>
                <w:sz w:val="16"/>
                <w:szCs w:val="16"/>
              </w:rPr>
              <w:t>HT1 &amp; HT2</w:t>
            </w:r>
          </w:p>
          <w:p w14:paraId="7C8E2880" w14:textId="77777777" w:rsidR="00067DA6" w:rsidRDefault="00756349">
            <w:pPr>
              <w:jc w:val="center"/>
              <w:rPr>
                <w:b/>
                <w:sz w:val="16"/>
                <w:szCs w:val="16"/>
              </w:rPr>
            </w:pPr>
            <w:r>
              <w:rPr>
                <w:b/>
                <w:sz w:val="16"/>
                <w:szCs w:val="16"/>
              </w:rPr>
              <w:t>Assessment Point:</w:t>
            </w:r>
          </w:p>
          <w:p w14:paraId="6F40A98B" w14:textId="77777777" w:rsidR="00067DA6" w:rsidRDefault="00756349">
            <w:pPr>
              <w:jc w:val="center"/>
              <w:rPr>
                <w:b/>
                <w:sz w:val="16"/>
                <w:szCs w:val="16"/>
              </w:rPr>
            </w:pPr>
            <w:r>
              <w:rPr>
                <w:b/>
                <w:sz w:val="16"/>
                <w:szCs w:val="16"/>
              </w:rPr>
              <w:t>Summative or AFL</w:t>
            </w:r>
          </w:p>
          <w:p w14:paraId="74B4BD11" w14:textId="47E9CBEA" w:rsidR="00961AC8" w:rsidRDefault="00961AC8">
            <w:pPr>
              <w:jc w:val="center"/>
              <w:rPr>
                <w:sz w:val="16"/>
                <w:szCs w:val="16"/>
              </w:rPr>
            </w:pPr>
          </w:p>
        </w:tc>
        <w:tc>
          <w:tcPr>
            <w:tcW w:w="1794" w:type="dxa"/>
            <w:vMerge w:val="restart"/>
            <w:shd w:val="clear" w:color="auto" w:fill="A6A6A6"/>
          </w:tcPr>
          <w:p w14:paraId="54C63E12" w14:textId="77777777" w:rsidR="00067DA6" w:rsidRDefault="00756349">
            <w:pPr>
              <w:jc w:val="center"/>
              <w:rPr>
                <w:b/>
                <w:sz w:val="16"/>
                <w:szCs w:val="16"/>
                <w:u w:val="single"/>
              </w:rPr>
            </w:pPr>
            <w:r>
              <w:rPr>
                <w:b/>
                <w:sz w:val="16"/>
                <w:szCs w:val="16"/>
                <w:u w:val="single"/>
              </w:rPr>
              <w:t>Overarching unit intent:</w:t>
            </w:r>
          </w:p>
          <w:p w14:paraId="54480CFB" w14:textId="77777777" w:rsidR="00067DA6" w:rsidRPr="00DF1C2F" w:rsidRDefault="00067DA6" w:rsidP="00DF1C2F">
            <w:pPr>
              <w:jc w:val="center"/>
              <w:rPr>
                <w:b/>
                <w:bCs/>
                <w:color w:val="FF0000"/>
                <w:sz w:val="12"/>
                <w:szCs w:val="12"/>
              </w:rPr>
            </w:pPr>
          </w:p>
          <w:p w14:paraId="1F664047" w14:textId="77777777" w:rsidR="008847FD" w:rsidRPr="003B0D1D" w:rsidRDefault="00DF1C2F" w:rsidP="00DF1C2F">
            <w:pPr>
              <w:jc w:val="center"/>
              <w:rPr>
                <w:b/>
                <w:bCs/>
                <w:color w:val="C00000"/>
                <w:sz w:val="16"/>
                <w:szCs w:val="16"/>
              </w:rPr>
            </w:pPr>
            <w:r w:rsidRPr="003B0D1D">
              <w:rPr>
                <w:b/>
                <w:bCs/>
                <w:color w:val="C00000"/>
                <w:sz w:val="16"/>
                <w:szCs w:val="16"/>
              </w:rPr>
              <w:t xml:space="preserve">Pupils will explore a variety of styles through listening, performance and composition activities and demonstrate a good understanding of key vocabulary, compositional devices and characteristics when appraising the music. </w:t>
            </w:r>
          </w:p>
          <w:p w14:paraId="51905ADF" w14:textId="77777777" w:rsidR="008847FD" w:rsidRDefault="008847FD" w:rsidP="00DF1C2F">
            <w:pPr>
              <w:jc w:val="center"/>
              <w:rPr>
                <w:b/>
                <w:bCs/>
                <w:color w:val="FF0000"/>
                <w:sz w:val="16"/>
                <w:szCs w:val="16"/>
              </w:rPr>
            </w:pPr>
          </w:p>
          <w:p w14:paraId="2ED81E93" w14:textId="31334BE8" w:rsidR="00DF1C2F" w:rsidRDefault="00DF1C2F" w:rsidP="00DF1C2F">
            <w:pPr>
              <w:jc w:val="center"/>
              <w:rPr>
                <w:b/>
                <w:bCs/>
                <w:color w:val="7030A0"/>
                <w:sz w:val="16"/>
                <w:szCs w:val="16"/>
              </w:rPr>
            </w:pPr>
            <w:r w:rsidRPr="003F0BE9">
              <w:rPr>
                <w:b/>
                <w:bCs/>
                <w:color w:val="7030A0"/>
                <w:sz w:val="16"/>
                <w:szCs w:val="16"/>
              </w:rPr>
              <w:t>Pupils will perform within different styles of music using a variety of instruments (Keyboard, ukulele and percussion)</w:t>
            </w:r>
          </w:p>
          <w:p w14:paraId="17F3DB1A" w14:textId="77777777" w:rsidR="003F0BE9" w:rsidRPr="003F0BE9" w:rsidRDefault="003F0BE9" w:rsidP="00DF1C2F">
            <w:pPr>
              <w:jc w:val="center"/>
              <w:rPr>
                <w:b/>
                <w:bCs/>
                <w:color w:val="7030A0"/>
                <w:sz w:val="16"/>
                <w:szCs w:val="16"/>
              </w:rPr>
            </w:pPr>
          </w:p>
          <w:p w14:paraId="3419C153" w14:textId="48B1C479" w:rsidR="00DF1C2F" w:rsidRPr="008847FD" w:rsidRDefault="00DF1C2F" w:rsidP="00DF1C2F">
            <w:pPr>
              <w:jc w:val="center"/>
              <w:rPr>
                <w:b/>
                <w:bCs/>
                <w:color w:val="006600"/>
                <w:sz w:val="16"/>
                <w:szCs w:val="16"/>
              </w:rPr>
            </w:pPr>
            <w:r w:rsidRPr="008847FD">
              <w:rPr>
                <w:b/>
                <w:bCs/>
                <w:color w:val="006600"/>
                <w:sz w:val="16"/>
                <w:szCs w:val="16"/>
              </w:rPr>
              <w:t>Reggae / Rock / Sea Shanty.</w:t>
            </w:r>
          </w:p>
          <w:p w14:paraId="4FDEE3E5" w14:textId="4C5D122D" w:rsidR="00067DA6" w:rsidRDefault="00067DA6">
            <w:pPr>
              <w:jc w:val="center"/>
              <w:rPr>
                <w:b/>
                <w:color w:val="7030A0"/>
                <w:sz w:val="16"/>
                <w:szCs w:val="16"/>
              </w:rPr>
            </w:pPr>
          </w:p>
          <w:p w14:paraId="45C677DF" w14:textId="77777777" w:rsidR="003B0D1D" w:rsidRDefault="003B0D1D">
            <w:pPr>
              <w:jc w:val="center"/>
              <w:rPr>
                <w:b/>
                <w:sz w:val="16"/>
                <w:szCs w:val="16"/>
                <w:u w:val="single"/>
              </w:rPr>
            </w:pPr>
          </w:p>
          <w:p w14:paraId="298F2B08" w14:textId="61599C1A" w:rsidR="001F1AF1" w:rsidRPr="001F1AF1" w:rsidRDefault="001F1AF1">
            <w:pPr>
              <w:jc w:val="center"/>
              <w:rPr>
                <w:b/>
                <w:sz w:val="16"/>
                <w:szCs w:val="16"/>
                <w:u w:val="single"/>
              </w:rPr>
            </w:pPr>
            <w:r w:rsidRPr="001F1AF1">
              <w:rPr>
                <w:b/>
                <w:sz w:val="16"/>
                <w:szCs w:val="16"/>
                <w:u w:val="single"/>
              </w:rPr>
              <w:lastRenderedPageBreak/>
              <w:t>Key Vocabulary:</w:t>
            </w:r>
          </w:p>
          <w:p w14:paraId="37F7DB33" w14:textId="65479BA6" w:rsidR="001F1AF1" w:rsidRPr="001F1AF1" w:rsidRDefault="001F1AF1" w:rsidP="001F1AF1">
            <w:pPr>
              <w:jc w:val="center"/>
              <w:rPr>
                <w:b/>
                <w:bCs/>
                <w:color w:val="FFFF00"/>
                <w:sz w:val="16"/>
                <w:szCs w:val="16"/>
              </w:rPr>
            </w:pPr>
            <w:r w:rsidRPr="001F1AF1">
              <w:rPr>
                <w:b/>
                <w:bCs/>
                <w:sz w:val="16"/>
                <w:szCs w:val="16"/>
              </w:rPr>
              <w:t xml:space="preserve">Reggae: </w:t>
            </w:r>
            <w:r w:rsidRPr="001F1AF1">
              <w:rPr>
                <w:b/>
                <w:bCs/>
                <w:color w:val="FFFF00"/>
                <w:sz w:val="16"/>
                <w:szCs w:val="16"/>
              </w:rPr>
              <w:t>Guitar, bass, drum, brass line up; amplified bass riff; Rastafarianism; 4/4 simple time with emphasis on 2 and</w:t>
            </w:r>
            <w:r w:rsidRPr="001F1AF1">
              <w:rPr>
                <w:b/>
                <w:bCs/>
                <w:sz w:val="20"/>
                <w:szCs w:val="20"/>
              </w:rPr>
              <w:t xml:space="preserve"> </w:t>
            </w:r>
            <w:r w:rsidRPr="001F1AF1">
              <w:rPr>
                <w:b/>
                <w:bCs/>
                <w:color w:val="FFFF00"/>
                <w:sz w:val="16"/>
                <w:szCs w:val="16"/>
              </w:rPr>
              <w:t>4; repeated off-beat</w:t>
            </w:r>
            <w:r w:rsidRPr="001F1AF1">
              <w:rPr>
                <w:color w:val="FFFF00"/>
                <w:sz w:val="20"/>
                <w:szCs w:val="20"/>
              </w:rPr>
              <w:t xml:space="preserve"> </w:t>
            </w:r>
            <w:r w:rsidRPr="001F1AF1">
              <w:rPr>
                <w:b/>
                <w:bCs/>
                <w:color w:val="FFFF00"/>
                <w:sz w:val="16"/>
                <w:szCs w:val="16"/>
              </w:rPr>
              <w:t xml:space="preserve">quavers; relaxed </w:t>
            </w:r>
            <w:proofErr w:type="gramStart"/>
            <w:r w:rsidRPr="001F1AF1">
              <w:rPr>
                <w:b/>
                <w:bCs/>
                <w:color w:val="FFFF00"/>
                <w:sz w:val="16"/>
                <w:szCs w:val="16"/>
              </w:rPr>
              <w:t>rhythms;  political</w:t>
            </w:r>
            <w:proofErr w:type="gramEnd"/>
            <w:r w:rsidRPr="001F1AF1">
              <w:rPr>
                <w:b/>
                <w:bCs/>
                <w:color w:val="FFFF00"/>
                <w:sz w:val="16"/>
                <w:szCs w:val="16"/>
              </w:rPr>
              <w:t xml:space="preserve"> lyrics; simple chord progressions; verse and chorus form.</w:t>
            </w:r>
          </w:p>
          <w:p w14:paraId="3AA0F384" w14:textId="072B1091" w:rsidR="001F1AF1" w:rsidRPr="001F1AF1" w:rsidRDefault="001F1AF1" w:rsidP="001F1AF1">
            <w:pPr>
              <w:jc w:val="center"/>
              <w:rPr>
                <w:b/>
                <w:bCs/>
                <w:color w:val="FFFF00"/>
                <w:sz w:val="16"/>
                <w:szCs w:val="16"/>
              </w:rPr>
            </w:pPr>
            <w:r w:rsidRPr="001F1AF1">
              <w:rPr>
                <w:b/>
                <w:bCs/>
                <w:sz w:val="16"/>
                <w:szCs w:val="16"/>
              </w:rPr>
              <w:t xml:space="preserve">Rock: </w:t>
            </w:r>
            <w:r w:rsidRPr="001F1AF1">
              <w:rPr>
                <w:b/>
                <w:bCs/>
                <w:color w:val="FFFF00"/>
                <w:sz w:val="16"/>
                <w:szCs w:val="16"/>
              </w:rPr>
              <w:t>defined by rhythm; 4/4 time; loud, amplified sounds; electric guitar presence; relatable lyrics; Vocals with political lyrics.</w:t>
            </w:r>
          </w:p>
          <w:p w14:paraId="4BAAED70" w14:textId="1A273550" w:rsidR="001F1AF1" w:rsidRPr="001F1AF1" w:rsidRDefault="001F1AF1" w:rsidP="001F1AF1">
            <w:pPr>
              <w:jc w:val="center"/>
              <w:rPr>
                <w:b/>
                <w:bCs/>
                <w:color w:val="FFFF00"/>
                <w:sz w:val="16"/>
                <w:szCs w:val="16"/>
              </w:rPr>
            </w:pPr>
            <w:r w:rsidRPr="001F1AF1">
              <w:rPr>
                <w:b/>
                <w:bCs/>
                <w:sz w:val="16"/>
                <w:szCs w:val="16"/>
              </w:rPr>
              <w:t xml:space="preserve">Sea Shanty: </w:t>
            </w:r>
            <w:r w:rsidRPr="001F1AF1">
              <w:rPr>
                <w:b/>
                <w:bCs/>
                <w:color w:val="FFFF00"/>
                <w:sz w:val="16"/>
                <w:szCs w:val="16"/>
              </w:rPr>
              <w:t>Work songs; Steady pulse; Short drag shanty; Halyard shanty; Capstan Shanty; Driving drum beat; Timbre.</w:t>
            </w:r>
          </w:p>
          <w:p w14:paraId="1113ECFD" w14:textId="77777777" w:rsidR="00067DA6" w:rsidRPr="001F1AF1" w:rsidRDefault="00067DA6">
            <w:pPr>
              <w:jc w:val="center"/>
              <w:rPr>
                <w:b/>
                <w:color w:val="FFFF00"/>
                <w:sz w:val="12"/>
                <w:szCs w:val="12"/>
              </w:rPr>
            </w:pPr>
          </w:p>
          <w:p w14:paraId="3A1DFE17" w14:textId="77777777" w:rsidR="003B0D1D" w:rsidRPr="00334DE7" w:rsidRDefault="003B0D1D" w:rsidP="003B0D1D">
            <w:pPr>
              <w:jc w:val="center"/>
              <w:rPr>
                <w:b/>
                <w:color w:val="FFCCFF"/>
                <w:sz w:val="16"/>
                <w:szCs w:val="13"/>
                <w:u w:val="single"/>
              </w:rPr>
            </w:pPr>
            <w:r w:rsidRPr="00334DE7">
              <w:rPr>
                <w:b/>
                <w:color w:val="FFCCFF"/>
                <w:sz w:val="16"/>
                <w:szCs w:val="13"/>
                <w:u w:val="single"/>
              </w:rPr>
              <w:t xml:space="preserve">Interleaving skills: </w:t>
            </w:r>
          </w:p>
          <w:p w14:paraId="2BA99A4A" w14:textId="4E27560B" w:rsidR="003B0D1D" w:rsidRPr="00334DE7" w:rsidRDefault="003B0D1D" w:rsidP="003B0D1D">
            <w:pPr>
              <w:jc w:val="center"/>
              <w:rPr>
                <w:b/>
                <w:color w:val="FFCCFF"/>
                <w:sz w:val="16"/>
                <w:szCs w:val="13"/>
              </w:rPr>
            </w:pPr>
            <w:r>
              <w:rPr>
                <w:b/>
                <w:color w:val="FFCCFF"/>
                <w:sz w:val="16"/>
                <w:szCs w:val="13"/>
              </w:rPr>
              <w:t>Recognising musical elements, Performance and composition skills</w:t>
            </w:r>
          </w:p>
          <w:p w14:paraId="44775886" w14:textId="77777777" w:rsidR="00067DA6" w:rsidRPr="001F1AF1" w:rsidRDefault="00067DA6">
            <w:pPr>
              <w:rPr>
                <w:b/>
                <w:i/>
                <w:color w:val="FFFF00"/>
                <w:sz w:val="12"/>
                <w:szCs w:val="12"/>
              </w:rPr>
            </w:pPr>
          </w:p>
          <w:p w14:paraId="6A790AD9" w14:textId="77777777" w:rsidR="00850467" w:rsidRPr="006856D8" w:rsidRDefault="00850467" w:rsidP="00850467">
            <w:pPr>
              <w:jc w:val="center"/>
              <w:rPr>
                <w:rFonts w:asciiTheme="majorHAnsi" w:hAnsiTheme="majorHAnsi" w:cstheme="majorHAnsi"/>
                <w:b/>
                <w:color w:val="0070C0"/>
                <w:sz w:val="16"/>
                <w:u w:val="single"/>
              </w:rPr>
            </w:pPr>
            <w:r w:rsidRPr="006856D8">
              <w:rPr>
                <w:rFonts w:asciiTheme="majorHAnsi" w:hAnsiTheme="majorHAnsi" w:cstheme="majorHAnsi"/>
                <w:b/>
                <w:color w:val="0070C0"/>
                <w:sz w:val="16"/>
                <w:u w:val="single"/>
              </w:rPr>
              <w:t>Careers:</w:t>
            </w:r>
          </w:p>
          <w:p w14:paraId="318BEE20" w14:textId="347D029F" w:rsidR="00067DA6" w:rsidRDefault="00850467" w:rsidP="00850467">
            <w:pPr>
              <w:jc w:val="center"/>
              <w:rPr>
                <w:b/>
                <w:i/>
                <w:sz w:val="16"/>
                <w:szCs w:val="16"/>
              </w:rPr>
            </w:pPr>
            <w:r>
              <w:rPr>
                <w:rFonts w:asciiTheme="majorHAnsi" w:hAnsiTheme="majorHAnsi" w:cstheme="majorHAnsi"/>
                <w:b/>
                <w:color w:val="0070C0"/>
                <w:sz w:val="16"/>
              </w:rPr>
              <w:t>West-end performer, ensemble performer</w:t>
            </w:r>
          </w:p>
        </w:tc>
        <w:tc>
          <w:tcPr>
            <w:tcW w:w="1783" w:type="dxa"/>
            <w:vMerge/>
            <w:shd w:val="clear" w:color="auto" w:fill="A6A6A6"/>
          </w:tcPr>
          <w:p w14:paraId="603B10E6" w14:textId="77777777" w:rsidR="00067DA6" w:rsidRDefault="00067DA6">
            <w:pPr>
              <w:widowControl w:val="0"/>
              <w:pBdr>
                <w:top w:val="nil"/>
                <w:left w:val="nil"/>
                <w:bottom w:val="nil"/>
                <w:right w:val="nil"/>
                <w:between w:val="nil"/>
              </w:pBdr>
              <w:spacing w:line="276" w:lineRule="auto"/>
              <w:rPr>
                <w:b/>
                <w:i/>
                <w:sz w:val="16"/>
                <w:szCs w:val="16"/>
              </w:rPr>
            </w:pPr>
          </w:p>
        </w:tc>
        <w:tc>
          <w:tcPr>
            <w:tcW w:w="1791" w:type="dxa"/>
            <w:vMerge/>
            <w:shd w:val="clear" w:color="auto" w:fill="BF8F00"/>
          </w:tcPr>
          <w:p w14:paraId="55042823" w14:textId="77777777" w:rsidR="00067DA6" w:rsidRDefault="00067DA6">
            <w:pPr>
              <w:widowControl w:val="0"/>
              <w:pBdr>
                <w:top w:val="nil"/>
                <w:left w:val="nil"/>
                <w:bottom w:val="nil"/>
                <w:right w:val="nil"/>
                <w:between w:val="nil"/>
              </w:pBdr>
              <w:spacing w:line="276" w:lineRule="auto"/>
              <w:rPr>
                <w:b/>
                <w:i/>
                <w:sz w:val="16"/>
                <w:szCs w:val="16"/>
              </w:rPr>
            </w:pPr>
          </w:p>
        </w:tc>
        <w:tc>
          <w:tcPr>
            <w:tcW w:w="1794" w:type="dxa"/>
            <w:vMerge/>
            <w:shd w:val="clear" w:color="auto" w:fill="A6A6A6"/>
          </w:tcPr>
          <w:p w14:paraId="1B84A5BA" w14:textId="77777777" w:rsidR="00067DA6" w:rsidRDefault="00067DA6">
            <w:pPr>
              <w:widowControl w:val="0"/>
              <w:pBdr>
                <w:top w:val="nil"/>
                <w:left w:val="nil"/>
                <w:bottom w:val="nil"/>
                <w:right w:val="nil"/>
                <w:between w:val="nil"/>
              </w:pBdr>
              <w:spacing w:line="276" w:lineRule="auto"/>
              <w:rPr>
                <w:b/>
                <w:i/>
                <w:sz w:val="16"/>
                <w:szCs w:val="16"/>
              </w:rPr>
            </w:pPr>
          </w:p>
        </w:tc>
        <w:tc>
          <w:tcPr>
            <w:tcW w:w="1776" w:type="dxa"/>
            <w:vMerge/>
            <w:shd w:val="clear" w:color="auto" w:fill="A6A6A6"/>
          </w:tcPr>
          <w:p w14:paraId="4AD69055" w14:textId="77777777" w:rsidR="00067DA6" w:rsidRDefault="00067DA6">
            <w:pPr>
              <w:widowControl w:val="0"/>
              <w:pBdr>
                <w:top w:val="nil"/>
                <w:left w:val="nil"/>
                <w:bottom w:val="nil"/>
                <w:right w:val="nil"/>
                <w:between w:val="nil"/>
              </w:pBdr>
              <w:spacing w:line="276" w:lineRule="auto"/>
              <w:rPr>
                <w:b/>
                <w:i/>
                <w:sz w:val="16"/>
                <w:szCs w:val="16"/>
              </w:rPr>
            </w:pPr>
          </w:p>
        </w:tc>
        <w:tc>
          <w:tcPr>
            <w:tcW w:w="1987" w:type="dxa"/>
            <w:vMerge/>
            <w:shd w:val="clear" w:color="auto" w:fill="BF8F00"/>
          </w:tcPr>
          <w:p w14:paraId="246BFCD3" w14:textId="77777777" w:rsidR="00067DA6" w:rsidRPr="00A133A5" w:rsidRDefault="00067DA6">
            <w:pPr>
              <w:widowControl w:val="0"/>
              <w:pBdr>
                <w:top w:val="nil"/>
                <w:left w:val="nil"/>
                <w:bottom w:val="nil"/>
                <w:right w:val="nil"/>
                <w:between w:val="nil"/>
              </w:pBdr>
              <w:spacing w:line="276" w:lineRule="auto"/>
              <w:rPr>
                <w:b/>
                <w:i/>
                <w:sz w:val="16"/>
                <w:szCs w:val="16"/>
              </w:rPr>
            </w:pPr>
          </w:p>
        </w:tc>
      </w:tr>
      <w:tr w:rsidR="00A133A5" w:rsidRPr="00A133A5" w14:paraId="79FEF3BE" w14:textId="77777777" w:rsidTr="00756349">
        <w:trPr>
          <w:trHeight w:val="269"/>
        </w:trPr>
        <w:tc>
          <w:tcPr>
            <w:tcW w:w="1785" w:type="dxa"/>
            <w:shd w:val="clear" w:color="auto" w:fill="002060"/>
          </w:tcPr>
          <w:p w14:paraId="664E9116" w14:textId="29D74E86" w:rsidR="00067DA6" w:rsidRDefault="00756349">
            <w:pPr>
              <w:jc w:val="center"/>
              <w:rPr>
                <w:b/>
                <w:sz w:val="16"/>
                <w:szCs w:val="16"/>
              </w:rPr>
            </w:pPr>
            <w:r>
              <w:rPr>
                <w:b/>
                <w:sz w:val="16"/>
                <w:szCs w:val="16"/>
              </w:rPr>
              <w:t xml:space="preserve">HT1: </w:t>
            </w:r>
            <w:r w:rsidR="00AC472A">
              <w:rPr>
                <w:b/>
                <w:sz w:val="16"/>
                <w:szCs w:val="16"/>
              </w:rPr>
              <w:t>BLUES</w:t>
            </w:r>
          </w:p>
        </w:tc>
        <w:tc>
          <w:tcPr>
            <w:tcW w:w="1791" w:type="dxa"/>
            <w:vMerge w:val="restart"/>
            <w:shd w:val="clear" w:color="auto" w:fill="A6A6A6"/>
          </w:tcPr>
          <w:p w14:paraId="6F20E902" w14:textId="77777777" w:rsidR="00067DA6" w:rsidRDefault="00756349">
            <w:pPr>
              <w:jc w:val="center"/>
              <w:rPr>
                <w:b/>
                <w:sz w:val="16"/>
                <w:szCs w:val="16"/>
                <w:u w:val="single"/>
              </w:rPr>
            </w:pPr>
            <w:r>
              <w:rPr>
                <w:b/>
                <w:sz w:val="16"/>
                <w:szCs w:val="16"/>
                <w:u w:val="single"/>
              </w:rPr>
              <w:t>Overarching unit intent:</w:t>
            </w:r>
          </w:p>
          <w:p w14:paraId="5C97E0C5" w14:textId="77777777" w:rsidR="00067DA6" w:rsidRDefault="00067DA6">
            <w:pPr>
              <w:rPr>
                <w:color w:val="7030A0"/>
                <w:sz w:val="16"/>
                <w:szCs w:val="16"/>
              </w:rPr>
            </w:pPr>
          </w:p>
          <w:p w14:paraId="6F900FFF" w14:textId="38D659AF" w:rsidR="001337A4" w:rsidRPr="003B0D1D" w:rsidRDefault="00DF1C2F" w:rsidP="001337A4">
            <w:pPr>
              <w:jc w:val="center"/>
              <w:rPr>
                <w:b/>
                <w:bCs/>
                <w:color w:val="C00000"/>
                <w:sz w:val="16"/>
                <w:szCs w:val="16"/>
              </w:rPr>
            </w:pPr>
            <w:r w:rsidRPr="003B0D1D">
              <w:rPr>
                <w:b/>
                <w:bCs/>
                <w:color w:val="C00000"/>
                <w:sz w:val="16"/>
                <w:szCs w:val="16"/>
              </w:rPr>
              <w:t>An</w:t>
            </w:r>
            <w:r w:rsidR="001337A4" w:rsidRPr="003B0D1D">
              <w:rPr>
                <w:b/>
                <w:bCs/>
                <w:color w:val="C00000"/>
                <w:sz w:val="16"/>
                <w:szCs w:val="16"/>
              </w:rPr>
              <w:t xml:space="preserve"> insight into composing music for a commissioned special event and develop an understanding of how the different musical elements will assist in the process.</w:t>
            </w:r>
          </w:p>
          <w:p w14:paraId="38593D85" w14:textId="77777777" w:rsidR="00067DA6" w:rsidRDefault="00067DA6">
            <w:pPr>
              <w:jc w:val="center"/>
              <w:rPr>
                <w:b/>
                <w:color w:val="00682F"/>
                <w:sz w:val="16"/>
                <w:szCs w:val="16"/>
              </w:rPr>
            </w:pPr>
          </w:p>
          <w:p w14:paraId="2731C82E" w14:textId="7F429AB2" w:rsidR="001337A4" w:rsidRPr="001337A4" w:rsidRDefault="001337A4" w:rsidP="001337A4">
            <w:pPr>
              <w:jc w:val="center"/>
              <w:rPr>
                <w:b/>
                <w:bCs/>
                <w:color w:val="7030A0"/>
                <w:sz w:val="16"/>
                <w:szCs w:val="16"/>
              </w:rPr>
            </w:pPr>
            <w:r w:rsidRPr="001337A4">
              <w:rPr>
                <w:b/>
                <w:bCs/>
                <w:color w:val="7030A0"/>
                <w:sz w:val="16"/>
                <w:szCs w:val="16"/>
              </w:rPr>
              <w:t>Pupils are to create a well</w:t>
            </w:r>
            <w:r>
              <w:rPr>
                <w:b/>
                <w:bCs/>
                <w:color w:val="7030A0"/>
                <w:sz w:val="16"/>
                <w:szCs w:val="16"/>
              </w:rPr>
              <w:t>-</w:t>
            </w:r>
            <w:r w:rsidRPr="001337A4">
              <w:rPr>
                <w:b/>
                <w:bCs/>
                <w:color w:val="7030A0"/>
                <w:sz w:val="16"/>
                <w:szCs w:val="16"/>
              </w:rPr>
              <w:t>structured composition based upon a given brief. Pupils can use pictures as a stimulus for inspiration to their composition.</w:t>
            </w:r>
          </w:p>
          <w:p w14:paraId="3BD95C83" w14:textId="435EF015" w:rsidR="001337A4" w:rsidRPr="0065174B" w:rsidRDefault="001337A4" w:rsidP="001337A4">
            <w:pPr>
              <w:jc w:val="center"/>
              <w:rPr>
                <w:sz w:val="20"/>
                <w:szCs w:val="20"/>
              </w:rPr>
            </w:pPr>
            <w:r w:rsidRPr="001337A4">
              <w:rPr>
                <w:b/>
                <w:bCs/>
                <w:color w:val="7030A0"/>
                <w:sz w:val="16"/>
                <w:szCs w:val="16"/>
              </w:rPr>
              <w:t>Themes could be “Atmospheric;</w:t>
            </w:r>
            <w:r w:rsidRPr="001337A4">
              <w:rPr>
                <w:color w:val="7030A0"/>
                <w:sz w:val="20"/>
                <w:szCs w:val="20"/>
              </w:rPr>
              <w:t xml:space="preserve"> </w:t>
            </w:r>
            <w:r w:rsidRPr="001337A4">
              <w:rPr>
                <w:b/>
                <w:bCs/>
                <w:color w:val="7030A0"/>
                <w:sz w:val="16"/>
                <w:szCs w:val="16"/>
              </w:rPr>
              <w:t xml:space="preserve">Thematic; Festive; </w:t>
            </w:r>
            <w:r w:rsidRPr="001337A4">
              <w:rPr>
                <w:b/>
                <w:bCs/>
                <w:color w:val="7030A0"/>
                <w:sz w:val="16"/>
                <w:szCs w:val="16"/>
              </w:rPr>
              <w:lastRenderedPageBreak/>
              <w:t>Event Music etc…”</w:t>
            </w:r>
            <w:r w:rsidR="000A4031">
              <w:rPr>
                <w:b/>
                <w:bCs/>
                <w:color w:val="7030A0"/>
                <w:sz w:val="16"/>
                <w:szCs w:val="16"/>
              </w:rPr>
              <w:t xml:space="preserve"> or based on a given rhythm or melodic hook. </w:t>
            </w:r>
          </w:p>
          <w:p w14:paraId="782F8CE8" w14:textId="77777777" w:rsidR="00067DA6" w:rsidRDefault="00067DA6">
            <w:pPr>
              <w:jc w:val="center"/>
              <w:rPr>
                <w:b/>
                <w:color w:val="7030A0"/>
                <w:sz w:val="16"/>
                <w:szCs w:val="16"/>
              </w:rPr>
            </w:pPr>
          </w:p>
          <w:p w14:paraId="533D8B81" w14:textId="77777777" w:rsidR="00067DA6" w:rsidRDefault="00756349">
            <w:pPr>
              <w:jc w:val="center"/>
              <w:rPr>
                <w:b/>
                <w:color w:val="7030A0"/>
                <w:sz w:val="16"/>
                <w:szCs w:val="16"/>
              </w:rPr>
            </w:pPr>
            <w:r>
              <w:rPr>
                <w:b/>
                <w:color w:val="7030A0"/>
                <w:sz w:val="16"/>
                <w:szCs w:val="16"/>
              </w:rPr>
              <w:t>Develop musicality</w:t>
            </w:r>
          </w:p>
          <w:p w14:paraId="7B1DAB00" w14:textId="77777777" w:rsidR="00067DA6" w:rsidRDefault="00067DA6">
            <w:pPr>
              <w:jc w:val="center"/>
              <w:rPr>
                <w:b/>
                <w:color w:val="7030A0"/>
                <w:sz w:val="16"/>
                <w:szCs w:val="16"/>
              </w:rPr>
            </w:pPr>
          </w:p>
          <w:p w14:paraId="3C3628B8" w14:textId="5050F793" w:rsidR="00067DA6" w:rsidRPr="000A4031" w:rsidRDefault="00756349">
            <w:pPr>
              <w:jc w:val="center"/>
              <w:rPr>
                <w:b/>
                <w:color w:val="006600"/>
                <w:sz w:val="16"/>
                <w:szCs w:val="16"/>
              </w:rPr>
            </w:pPr>
            <w:r w:rsidRPr="000A4031">
              <w:rPr>
                <w:b/>
                <w:color w:val="006600"/>
                <w:sz w:val="16"/>
                <w:szCs w:val="16"/>
              </w:rPr>
              <w:t xml:space="preserve">Develop personal compositional style </w:t>
            </w:r>
            <w:r w:rsidR="000A4031" w:rsidRPr="000A4031">
              <w:rPr>
                <w:b/>
                <w:color w:val="006600"/>
                <w:sz w:val="16"/>
                <w:szCs w:val="16"/>
              </w:rPr>
              <w:t>using ICT and the understanding of compositional devices</w:t>
            </w:r>
          </w:p>
          <w:p w14:paraId="04C4EF4B" w14:textId="77777777" w:rsidR="00067DA6" w:rsidRDefault="00067DA6">
            <w:pPr>
              <w:jc w:val="center"/>
              <w:rPr>
                <w:b/>
                <w:color w:val="7030A0"/>
                <w:sz w:val="16"/>
                <w:szCs w:val="16"/>
              </w:rPr>
            </w:pPr>
          </w:p>
          <w:p w14:paraId="121CB890" w14:textId="543F93ED" w:rsidR="00067DA6" w:rsidRPr="000A4031" w:rsidRDefault="00756349">
            <w:pPr>
              <w:jc w:val="center"/>
              <w:rPr>
                <w:b/>
                <w:color w:val="006600"/>
                <w:sz w:val="16"/>
                <w:szCs w:val="16"/>
              </w:rPr>
            </w:pPr>
            <w:r w:rsidRPr="000A4031">
              <w:rPr>
                <w:b/>
                <w:color w:val="006600"/>
                <w:sz w:val="16"/>
                <w:szCs w:val="16"/>
              </w:rPr>
              <w:t xml:space="preserve">Develop an understanding of </w:t>
            </w:r>
            <w:r w:rsidR="000A4031" w:rsidRPr="000A4031">
              <w:rPr>
                <w:b/>
                <w:color w:val="006600"/>
                <w:sz w:val="16"/>
                <w:szCs w:val="16"/>
              </w:rPr>
              <w:t xml:space="preserve">musical </w:t>
            </w:r>
            <w:r w:rsidRPr="000A4031">
              <w:rPr>
                <w:b/>
                <w:color w:val="006600"/>
                <w:sz w:val="16"/>
                <w:szCs w:val="16"/>
              </w:rPr>
              <w:t xml:space="preserve">structures, styles, genres and </w:t>
            </w:r>
            <w:r w:rsidR="000A4031" w:rsidRPr="000A4031">
              <w:rPr>
                <w:b/>
                <w:color w:val="006600"/>
                <w:sz w:val="16"/>
                <w:szCs w:val="16"/>
              </w:rPr>
              <w:t>musical elements.</w:t>
            </w:r>
          </w:p>
          <w:p w14:paraId="72E11525" w14:textId="77777777" w:rsidR="00067DA6" w:rsidRPr="000A4031" w:rsidRDefault="00067DA6">
            <w:pPr>
              <w:jc w:val="center"/>
              <w:rPr>
                <w:b/>
                <w:color w:val="006600"/>
                <w:sz w:val="16"/>
                <w:szCs w:val="16"/>
              </w:rPr>
            </w:pPr>
          </w:p>
          <w:p w14:paraId="3FF52C6B" w14:textId="77777777" w:rsidR="00067DA6" w:rsidRPr="000A4031" w:rsidRDefault="00756349">
            <w:pPr>
              <w:jc w:val="center"/>
              <w:rPr>
                <w:b/>
                <w:color w:val="006600"/>
                <w:sz w:val="16"/>
                <w:szCs w:val="16"/>
              </w:rPr>
            </w:pPr>
            <w:r w:rsidRPr="000A4031">
              <w:rPr>
                <w:b/>
                <w:color w:val="006600"/>
                <w:sz w:val="16"/>
                <w:szCs w:val="16"/>
              </w:rPr>
              <w:t>Increase ability to read staff notation appropriately and accurately</w:t>
            </w:r>
          </w:p>
          <w:p w14:paraId="3BB5E800" w14:textId="04D0C162" w:rsidR="00067DA6" w:rsidRPr="000A4031" w:rsidRDefault="00067DA6">
            <w:pPr>
              <w:jc w:val="center"/>
              <w:rPr>
                <w:b/>
                <w:color w:val="00682F"/>
                <w:sz w:val="16"/>
                <w:szCs w:val="16"/>
                <w:u w:val="single"/>
              </w:rPr>
            </w:pPr>
          </w:p>
          <w:p w14:paraId="57977E0E" w14:textId="419857B8" w:rsidR="000A4031" w:rsidRPr="000A4031" w:rsidRDefault="000A4031">
            <w:pPr>
              <w:jc w:val="center"/>
              <w:rPr>
                <w:b/>
                <w:color w:val="000000" w:themeColor="text1"/>
                <w:sz w:val="16"/>
                <w:szCs w:val="16"/>
                <w:u w:val="single"/>
              </w:rPr>
            </w:pPr>
            <w:r w:rsidRPr="000A4031">
              <w:rPr>
                <w:b/>
                <w:color w:val="000000" w:themeColor="text1"/>
                <w:sz w:val="16"/>
                <w:szCs w:val="16"/>
                <w:u w:val="single"/>
              </w:rPr>
              <w:t>Key Vocabulary:</w:t>
            </w:r>
          </w:p>
          <w:p w14:paraId="6F54D694" w14:textId="77777777" w:rsidR="000A4031" w:rsidRPr="000A4031" w:rsidRDefault="000A4031" w:rsidP="000A4031">
            <w:pPr>
              <w:jc w:val="center"/>
              <w:rPr>
                <w:b/>
                <w:bCs/>
                <w:color w:val="FFFF00"/>
                <w:sz w:val="16"/>
                <w:szCs w:val="16"/>
              </w:rPr>
            </w:pPr>
            <w:r w:rsidRPr="000A4031">
              <w:rPr>
                <w:b/>
                <w:bCs/>
                <w:color w:val="FFFF00"/>
                <w:sz w:val="16"/>
                <w:szCs w:val="16"/>
              </w:rPr>
              <w:t>Theme &amp; Variation form; Repetition; Thematic; Rondo Form; Impactful music; Why and how it has an impact? Timbre; Texture; Dynamics; Tempo (all elements)</w:t>
            </w:r>
          </w:p>
          <w:p w14:paraId="0412AD0B" w14:textId="77777777" w:rsidR="00067DA6" w:rsidRDefault="00067DA6">
            <w:pPr>
              <w:jc w:val="center"/>
              <w:rPr>
                <w:b/>
                <w:color w:val="00682F"/>
                <w:sz w:val="16"/>
                <w:szCs w:val="16"/>
              </w:rPr>
            </w:pPr>
          </w:p>
          <w:p w14:paraId="684990CF" w14:textId="77777777" w:rsidR="003B0D1D" w:rsidRPr="00334DE7" w:rsidRDefault="003B0D1D" w:rsidP="003B0D1D">
            <w:pPr>
              <w:jc w:val="center"/>
              <w:rPr>
                <w:b/>
                <w:color w:val="FFCCFF"/>
                <w:sz w:val="16"/>
                <w:szCs w:val="13"/>
                <w:u w:val="single"/>
              </w:rPr>
            </w:pPr>
            <w:r w:rsidRPr="00334DE7">
              <w:rPr>
                <w:b/>
                <w:color w:val="FFCCFF"/>
                <w:sz w:val="16"/>
                <w:szCs w:val="13"/>
                <w:u w:val="single"/>
              </w:rPr>
              <w:t xml:space="preserve">Interleaving skills: </w:t>
            </w:r>
          </w:p>
          <w:p w14:paraId="694547B0" w14:textId="68A56A31" w:rsidR="003B0D1D" w:rsidRPr="00334DE7" w:rsidRDefault="003B0D1D" w:rsidP="003B0D1D">
            <w:pPr>
              <w:jc w:val="center"/>
              <w:rPr>
                <w:b/>
                <w:color w:val="FFCCFF"/>
                <w:sz w:val="16"/>
                <w:szCs w:val="13"/>
              </w:rPr>
            </w:pPr>
            <w:r>
              <w:rPr>
                <w:b/>
                <w:color w:val="FFCCFF"/>
                <w:sz w:val="16"/>
                <w:szCs w:val="13"/>
              </w:rPr>
              <w:t>Composition skills</w:t>
            </w:r>
          </w:p>
          <w:p w14:paraId="43225E75" w14:textId="77777777" w:rsidR="00850467" w:rsidRPr="006856D8" w:rsidRDefault="00850467" w:rsidP="00850467">
            <w:pPr>
              <w:jc w:val="center"/>
              <w:rPr>
                <w:rFonts w:asciiTheme="majorHAnsi" w:hAnsiTheme="majorHAnsi" w:cstheme="majorHAnsi"/>
                <w:b/>
                <w:color w:val="0070C0"/>
                <w:sz w:val="16"/>
                <w:u w:val="single"/>
              </w:rPr>
            </w:pPr>
            <w:r w:rsidRPr="006856D8">
              <w:rPr>
                <w:rFonts w:asciiTheme="majorHAnsi" w:hAnsiTheme="majorHAnsi" w:cstheme="majorHAnsi"/>
                <w:b/>
                <w:color w:val="0070C0"/>
                <w:sz w:val="16"/>
                <w:u w:val="single"/>
              </w:rPr>
              <w:t>Careers:</w:t>
            </w:r>
          </w:p>
          <w:p w14:paraId="3C2D5ECD" w14:textId="424BE612" w:rsidR="00067DA6" w:rsidRDefault="00850467" w:rsidP="00850467">
            <w:pPr>
              <w:jc w:val="center"/>
              <w:rPr>
                <w:color w:val="7030A0"/>
                <w:sz w:val="16"/>
                <w:szCs w:val="16"/>
              </w:rPr>
            </w:pPr>
            <w:r>
              <w:rPr>
                <w:rFonts w:asciiTheme="majorHAnsi" w:hAnsiTheme="majorHAnsi" w:cstheme="majorHAnsi"/>
                <w:b/>
                <w:color w:val="0070C0"/>
                <w:sz w:val="16"/>
              </w:rPr>
              <w:t xml:space="preserve">Composer for TV or video games. </w:t>
            </w:r>
          </w:p>
        </w:tc>
        <w:tc>
          <w:tcPr>
            <w:tcW w:w="1796" w:type="dxa"/>
            <w:vMerge w:val="restart"/>
            <w:shd w:val="clear" w:color="auto" w:fill="BF8F00"/>
          </w:tcPr>
          <w:p w14:paraId="2C637404" w14:textId="77777777" w:rsidR="00961AC8" w:rsidRPr="00BB2D87" w:rsidRDefault="00961AC8" w:rsidP="00961AC8">
            <w:pPr>
              <w:jc w:val="center"/>
              <w:rPr>
                <w:b/>
                <w:sz w:val="16"/>
                <w:szCs w:val="16"/>
                <w:u w:val="single"/>
              </w:rPr>
            </w:pPr>
            <w:r w:rsidRPr="00BB2D87">
              <w:rPr>
                <w:b/>
                <w:sz w:val="16"/>
                <w:szCs w:val="16"/>
                <w:u w:val="single"/>
              </w:rPr>
              <w:lastRenderedPageBreak/>
              <w:t>Assessment Programme:</w:t>
            </w:r>
          </w:p>
          <w:p w14:paraId="7E6699FC" w14:textId="77777777" w:rsidR="00961AC8" w:rsidRPr="00F36A99" w:rsidRDefault="00961AC8" w:rsidP="00961AC8">
            <w:pPr>
              <w:jc w:val="center"/>
              <w:rPr>
                <w:b/>
                <w:sz w:val="16"/>
                <w:szCs w:val="16"/>
                <w:u w:val="single"/>
              </w:rPr>
            </w:pPr>
          </w:p>
          <w:p w14:paraId="23D193C5" w14:textId="77777777" w:rsidR="00961AC8" w:rsidRDefault="00961AC8" w:rsidP="00961AC8">
            <w:pPr>
              <w:jc w:val="center"/>
              <w:rPr>
                <w:sz w:val="16"/>
                <w:szCs w:val="16"/>
              </w:rPr>
            </w:pPr>
            <w:r w:rsidRPr="00F36A99">
              <w:rPr>
                <w:sz w:val="16"/>
                <w:szCs w:val="16"/>
              </w:rPr>
              <w:t xml:space="preserve">Weekly class performances throughout the topic </w:t>
            </w:r>
          </w:p>
          <w:p w14:paraId="412E6543" w14:textId="29CC75D7" w:rsidR="00961AC8" w:rsidRPr="00F36A99" w:rsidRDefault="00961AC8" w:rsidP="00961AC8">
            <w:pPr>
              <w:jc w:val="center"/>
              <w:rPr>
                <w:sz w:val="16"/>
                <w:szCs w:val="16"/>
              </w:rPr>
            </w:pPr>
            <w:r w:rsidRPr="00F36A99">
              <w:rPr>
                <w:sz w:val="16"/>
                <w:szCs w:val="16"/>
              </w:rPr>
              <w:t xml:space="preserve">to assess </w:t>
            </w:r>
          </w:p>
          <w:p w14:paraId="2BEF99FA" w14:textId="77777777" w:rsidR="00961AC8" w:rsidRPr="00F36A99" w:rsidRDefault="00961AC8" w:rsidP="00961AC8">
            <w:pPr>
              <w:jc w:val="center"/>
              <w:rPr>
                <w:sz w:val="16"/>
                <w:szCs w:val="16"/>
              </w:rPr>
            </w:pPr>
          </w:p>
          <w:p w14:paraId="21F2CF1C" w14:textId="77777777" w:rsidR="00961AC8" w:rsidRPr="00F36A99" w:rsidRDefault="00961AC8" w:rsidP="00961AC8">
            <w:pPr>
              <w:jc w:val="center"/>
              <w:rPr>
                <w:sz w:val="16"/>
                <w:szCs w:val="16"/>
              </w:rPr>
            </w:pPr>
            <w:r>
              <w:rPr>
                <w:sz w:val="16"/>
                <w:szCs w:val="16"/>
              </w:rPr>
              <w:t xml:space="preserve">Key Vocabulary written down to aid future retrieval </w:t>
            </w:r>
          </w:p>
          <w:p w14:paraId="7B001CFD" w14:textId="77777777" w:rsidR="00961AC8" w:rsidRDefault="00961AC8" w:rsidP="00961AC8">
            <w:pPr>
              <w:jc w:val="center"/>
              <w:rPr>
                <w:sz w:val="13"/>
                <w:szCs w:val="13"/>
              </w:rPr>
            </w:pPr>
          </w:p>
          <w:p w14:paraId="4E65227A" w14:textId="77777777" w:rsidR="00961AC8" w:rsidRPr="00302E5E" w:rsidRDefault="00961AC8" w:rsidP="00961AC8">
            <w:pPr>
              <w:jc w:val="center"/>
              <w:rPr>
                <w:sz w:val="16"/>
                <w:szCs w:val="13"/>
              </w:rPr>
            </w:pPr>
            <w:r w:rsidRPr="00302E5E">
              <w:rPr>
                <w:sz w:val="16"/>
                <w:szCs w:val="13"/>
              </w:rPr>
              <w:t>Independent</w:t>
            </w:r>
            <w:r>
              <w:rPr>
                <w:sz w:val="16"/>
                <w:szCs w:val="13"/>
              </w:rPr>
              <w:t xml:space="preserve"> / partner and </w:t>
            </w:r>
            <w:r w:rsidRPr="00302E5E">
              <w:rPr>
                <w:sz w:val="16"/>
                <w:szCs w:val="13"/>
              </w:rPr>
              <w:t>class work</w:t>
            </w:r>
          </w:p>
          <w:p w14:paraId="18E872DF" w14:textId="77777777" w:rsidR="00961AC8" w:rsidRDefault="00961AC8" w:rsidP="00961AC8">
            <w:pPr>
              <w:jc w:val="center"/>
              <w:rPr>
                <w:sz w:val="13"/>
                <w:szCs w:val="13"/>
              </w:rPr>
            </w:pPr>
          </w:p>
          <w:p w14:paraId="288B929B" w14:textId="77777777" w:rsidR="00961AC8" w:rsidRDefault="00961AC8" w:rsidP="00961AC8">
            <w:pPr>
              <w:jc w:val="center"/>
              <w:rPr>
                <w:b/>
                <w:sz w:val="16"/>
                <w:szCs w:val="16"/>
                <w:u w:val="single"/>
              </w:rPr>
            </w:pPr>
            <w:r>
              <w:rPr>
                <w:b/>
                <w:sz w:val="16"/>
                <w:szCs w:val="16"/>
                <w:u w:val="single"/>
              </w:rPr>
              <w:t>Formative Assessment of pupil progress each lesson:</w:t>
            </w:r>
          </w:p>
          <w:p w14:paraId="0D8403A0" w14:textId="3A1EBE2A" w:rsidR="00961AC8" w:rsidRPr="00302E5E" w:rsidRDefault="00961AC8" w:rsidP="00961AC8">
            <w:pPr>
              <w:jc w:val="center"/>
              <w:rPr>
                <w:sz w:val="16"/>
                <w:szCs w:val="16"/>
              </w:rPr>
            </w:pPr>
            <w:r w:rsidRPr="00302E5E">
              <w:rPr>
                <w:sz w:val="16"/>
                <w:szCs w:val="16"/>
              </w:rPr>
              <w:t>These will be a mixture of teacher, peer and self-assessments</w:t>
            </w:r>
          </w:p>
          <w:p w14:paraId="2144290D" w14:textId="77777777" w:rsidR="00961AC8" w:rsidRDefault="00961AC8" w:rsidP="00961AC8">
            <w:pPr>
              <w:jc w:val="center"/>
              <w:rPr>
                <w:sz w:val="13"/>
                <w:szCs w:val="13"/>
              </w:rPr>
            </w:pPr>
            <w:r>
              <w:rPr>
                <w:sz w:val="13"/>
                <w:szCs w:val="13"/>
              </w:rPr>
              <w:t xml:space="preserve"> </w:t>
            </w:r>
          </w:p>
          <w:p w14:paraId="631A9A90" w14:textId="44C3A956" w:rsidR="00961AC8" w:rsidRDefault="00961AC8" w:rsidP="00961AC8">
            <w:pPr>
              <w:jc w:val="center"/>
              <w:rPr>
                <w:b/>
                <w:sz w:val="16"/>
                <w:szCs w:val="16"/>
                <w:u w:val="single"/>
              </w:rPr>
            </w:pPr>
            <w:r>
              <w:rPr>
                <w:b/>
                <w:sz w:val="16"/>
                <w:szCs w:val="16"/>
                <w:u w:val="single"/>
              </w:rPr>
              <w:lastRenderedPageBreak/>
              <w:t>Key disciplinary knowledge</w:t>
            </w:r>
          </w:p>
          <w:p w14:paraId="0EA8651A" w14:textId="77777777" w:rsidR="00961AC8" w:rsidRDefault="00961AC8" w:rsidP="00961AC8">
            <w:pPr>
              <w:autoSpaceDE w:val="0"/>
              <w:autoSpaceDN w:val="0"/>
              <w:adjustRightInd w:val="0"/>
              <w:jc w:val="center"/>
              <w:rPr>
                <w:sz w:val="16"/>
                <w:szCs w:val="13"/>
              </w:rPr>
            </w:pPr>
            <w:r w:rsidRPr="00F36A99">
              <w:rPr>
                <w:sz w:val="16"/>
                <w:szCs w:val="20"/>
              </w:rPr>
              <w:t>Summative assessments take place once per term, assessing a different strand of the criteria</w:t>
            </w:r>
            <w:r>
              <w:rPr>
                <w:sz w:val="16"/>
                <w:szCs w:val="20"/>
              </w:rPr>
              <w:t xml:space="preserve">: </w:t>
            </w:r>
          </w:p>
          <w:p w14:paraId="6D3B414D" w14:textId="77777777" w:rsidR="00961AC8" w:rsidRPr="00302E5E" w:rsidRDefault="00961AC8" w:rsidP="00961AC8">
            <w:pPr>
              <w:jc w:val="center"/>
              <w:rPr>
                <w:b/>
                <w:color w:val="FF0000"/>
                <w:sz w:val="13"/>
                <w:szCs w:val="13"/>
              </w:rPr>
            </w:pPr>
          </w:p>
          <w:p w14:paraId="15452348" w14:textId="77777777" w:rsidR="00961AC8" w:rsidRPr="003B0D1D" w:rsidRDefault="00961AC8" w:rsidP="00961AC8">
            <w:pPr>
              <w:autoSpaceDE w:val="0"/>
              <w:autoSpaceDN w:val="0"/>
              <w:adjustRightInd w:val="0"/>
              <w:jc w:val="center"/>
              <w:rPr>
                <w:b/>
                <w:bCs/>
                <w:color w:val="C00000"/>
                <w:sz w:val="16"/>
                <w:szCs w:val="16"/>
                <w:u w:val="single"/>
              </w:rPr>
            </w:pPr>
            <w:r w:rsidRPr="003B0D1D">
              <w:rPr>
                <w:b/>
                <w:bCs/>
                <w:color w:val="C00000"/>
                <w:sz w:val="16"/>
                <w:szCs w:val="16"/>
                <w:u w:val="single"/>
              </w:rPr>
              <w:t xml:space="preserve">Performing Music </w:t>
            </w:r>
          </w:p>
          <w:p w14:paraId="186741D2" w14:textId="77777777" w:rsidR="00961AC8" w:rsidRPr="003B0D1D" w:rsidRDefault="00961AC8" w:rsidP="00961AC8">
            <w:pPr>
              <w:jc w:val="center"/>
              <w:rPr>
                <w:b/>
                <w:color w:val="C00000"/>
                <w:sz w:val="16"/>
                <w:szCs w:val="16"/>
              </w:rPr>
            </w:pPr>
            <w:r w:rsidRPr="003B0D1D">
              <w:rPr>
                <w:b/>
                <w:color w:val="C00000"/>
                <w:sz w:val="16"/>
                <w:szCs w:val="16"/>
              </w:rPr>
              <w:t>Technical control / Accuracy and fluency; Performing with dynamics and expression.</w:t>
            </w:r>
          </w:p>
          <w:p w14:paraId="4C54E5C3" w14:textId="77777777" w:rsidR="00961AC8" w:rsidRPr="003B0D1D" w:rsidRDefault="00961AC8" w:rsidP="00961AC8">
            <w:pPr>
              <w:autoSpaceDE w:val="0"/>
              <w:autoSpaceDN w:val="0"/>
              <w:adjustRightInd w:val="0"/>
              <w:jc w:val="center"/>
              <w:rPr>
                <w:b/>
                <w:color w:val="C00000"/>
                <w:sz w:val="16"/>
                <w:szCs w:val="16"/>
              </w:rPr>
            </w:pPr>
          </w:p>
          <w:p w14:paraId="6FFF46D3" w14:textId="77777777" w:rsidR="00961AC8" w:rsidRPr="003B0D1D" w:rsidRDefault="00961AC8" w:rsidP="00961AC8">
            <w:pPr>
              <w:jc w:val="center"/>
              <w:rPr>
                <w:b/>
                <w:color w:val="C00000"/>
                <w:sz w:val="16"/>
                <w:szCs w:val="16"/>
              </w:rPr>
            </w:pPr>
            <w:r w:rsidRPr="003B0D1D">
              <w:rPr>
                <w:b/>
                <w:color w:val="C00000"/>
                <w:sz w:val="16"/>
                <w:szCs w:val="16"/>
              </w:rPr>
              <w:t xml:space="preserve">Teamwork; </w:t>
            </w:r>
          </w:p>
          <w:p w14:paraId="2F4CF674" w14:textId="77777777" w:rsidR="00961AC8" w:rsidRPr="003B0D1D" w:rsidRDefault="00961AC8" w:rsidP="00961AC8">
            <w:pPr>
              <w:jc w:val="center"/>
              <w:rPr>
                <w:b/>
                <w:color w:val="C00000"/>
                <w:sz w:val="16"/>
                <w:szCs w:val="16"/>
              </w:rPr>
            </w:pPr>
            <w:r w:rsidRPr="003B0D1D">
              <w:rPr>
                <w:b/>
                <w:color w:val="C00000"/>
                <w:sz w:val="16"/>
                <w:szCs w:val="16"/>
              </w:rPr>
              <w:t>Aural memory;</w:t>
            </w:r>
          </w:p>
          <w:p w14:paraId="369785E6" w14:textId="77777777" w:rsidR="00961AC8" w:rsidRPr="003B0D1D" w:rsidRDefault="00961AC8" w:rsidP="00961AC8">
            <w:pPr>
              <w:jc w:val="center"/>
              <w:rPr>
                <w:b/>
                <w:color w:val="C00000"/>
                <w:sz w:val="16"/>
                <w:szCs w:val="16"/>
              </w:rPr>
            </w:pPr>
            <w:r w:rsidRPr="003B0D1D">
              <w:rPr>
                <w:b/>
                <w:color w:val="C00000"/>
                <w:sz w:val="16"/>
                <w:szCs w:val="16"/>
              </w:rPr>
              <w:t>Pitching</w:t>
            </w:r>
          </w:p>
          <w:p w14:paraId="6DF8A683" w14:textId="77777777" w:rsidR="00961AC8" w:rsidRPr="003B0D1D" w:rsidRDefault="00961AC8" w:rsidP="00961AC8">
            <w:pPr>
              <w:autoSpaceDE w:val="0"/>
              <w:autoSpaceDN w:val="0"/>
              <w:adjustRightInd w:val="0"/>
              <w:jc w:val="center"/>
              <w:rPr>
                <w:b/>
                <w:color w:val="C00000"/>
                <w:sz w:val="16"/>
                <w:szCs w:val="16"/>
              </w:rPr>
            </w:pPr>
          </w:p>
          <w:p w14:paraId="7718E73F" w14:textId="77777777" w:rsidR="00961AC8" w:rsidRPr="003B0D1D" w:rsidRDefault="00961AC8" w:rsidP="00961AC8">
            <w:pPr>
              <w:autoSpaceDE w:val="0"/>
              <w:autoSpaceDN w:val="0"/>
              <w:adjustRightInd w:val="0"/>
              <w:jc w:val="center"/>
              <w:rPr>
                <w:b/>
                <w:color w:val="C00000"/>
                <w:sz w:val="16"/>
                <w:szCs w:val="16"/>
              </w:rPr>
            </w:pPr>
            <w:r w:rsidRPr="003B0D1D">
              <w:rPr>
                <w:b/>
                <w:color w:val="C00000"/>
                <w:sz w:val="16"/>
                <w:szCs w:val="16"/>
              </w:rPr>
              <w:t>Level of expression and Interpretation of the music, showing an assured sense of style and attention to detail.</w:t>
            </w:r>
          </w:p>
          <w:p w14:paraId="116C5F3D" w14:textId="77777777" w:rsidR="00961AC8" w:rsidRPr="003B0D1D" w:rsidRDefault="00961AC8" w:rsidP="00961AC8">
            <w:pPr>
              <w:autoSpaceDE w:val="0"/>
              <w:autoSpaceDN w:val="0"/>
              <w:adjustRightInd w:val="0"/>
              <w:jc w:val="center"/>
              <w:rPr>
                <w:b/>
                <w:color w:val="C00000"/>
                <w:sz w:val="16"/>
                <w:szCs w:val="16"/>
              </w:rPr>
            </w:pPr>
          </w:p>
          <w:p w14:paraId="058E6AAD" w14:textId="77777777" w:rsidR="00961AC8" w:rsidRPr="003B0D1D" w:rsidRDefault="00961AC8" w:rsidP="00961AC8">
            <w:pPr>
              <w:jc w:val="center"/>
              <w:rPr>
                <w:b/>
                <w:color w:val="C00000"/>
                <w:sz w:val="16"/>
                <w:szCs w:val="16"/>
              </w:rPr>
            </w:pPr>
            <w:r w:rsidRPr="003B0D1D">
              <w:rPr>
                <w:b/>
                <w:color w:val="C00000"/>
                <w:sz w:val="16"/>
                <w:szCs w:val="16"/>
              </w:rPr>
              <w:t>The ability to work effectively within an ensemble - Being in time with others.</w:t>
            </w:r>
          </w:p>
          <w:p w14:paraId="439F1536" w14:textId="77777777" w:rsidR="00961AC8" w:rsidRPr="003B0D1D" w:rsidRDefault="00961AC8" w:rsidP="00961AC8">
            <w:pPr>
              <w:jc w:val="center"/>
              <w:rPr>
                <w:b/>
                <w:color w:val="C00000"/>
                <w:sz w:val="16"/>
                <w:szCs w:val="16"/>
              </w:rPr>
            </w:pPr>
          </w:p>
          <w:p w14:paraId="48FD9275" w14:textId="77777777" w:rsidR="00961AC8" w:rsidRPr="003B0D1D" w:rsidRDefault="00961AC8" w:rsidP="00961AC8">
            <w:pPr>
              <w:jc w:val="center"/>
              <w:rPr>
                <w:b/>
                <w:color w:val="4A442A" w:themeColor="background2" w:themeShade="40"/>
                <w:sz w:val="16"/>
                <w:szCs w:val="16"/>
              </w:rPr>
            </w:pPr>
            <w:r w:rsidRPr="003B0D1D">
              <w:rPr>
                <w:b/>
                <w:color w:val="4A442A" w:themeColor="background2" w:themeShade="40"/>
                <w:sz w:val="16"/>
                <w:szCs w:val="16"/>
              </w:rPr>
              <w:t>Social &amp; Emotional aspects of learning</w:t>
            </w:r>
          </w:p>
          <w:p w14:paraId="42E8642D" w14:textId="77777777" w:rsidR="00961AC8" w:rsidRPr="00302E5E" w:rsidRDefault="00961AC8" w:rsidP="00961AC8">
            <w:pPr>
              <w:jc w:val="center"/>
              <w:rPr>
                <w:b/>
                <w:color w:val="FF0000"/>
                <w:sz w:val="16"/>
                <w:szCs w:val="16"/>
              </w:rPr>
            </w:pPr>
          </w:p>
          <w:p w14:paraId="6857EBBC" w14:textId="77777777" w:rsidR="00961AC8" w:rsidRPr="003B0D1D" w:rsidRDefault="00961AC8" w:rsidP="00961AC8">
            <w:pPr>
              <w:jc w:val="center"/>
              <w:rPr>
                <w:b/>
                <w:color w:val="C00000"/>
                <w:sz w:val="16"/>
                <w:szCs w:val="16"/>
              </w:rPr>
            </w:pPr>
            <w:r w:rsidRPr="003B0D1D">
              <w:rPr>
                <w:b/>
                <w:color w:val="C00000"/>
                <w:sz w:val="16"/>
                <w:szCs w:val="16"/>
              </w:rPr>
              <w:t xml:space="preserve">Critical analysis and evaluations of performances </w:t>
            </w:r>
          </w:p>
          <w:p w14:paraId="0FFB7FE3" w14:textId="77777777" w:rsidR="00961AC8" w:rsidRPr="00BB2D87" w:rsidRDefault="00961AC8" w:rsidP="00961AC8">
            <w:pPr>
              <w:jc w:val="center"/>
              <w:rPr>
                <w:color w:val="000000" w:themeColor="text1"/>
                <w:sz w:val="16"/>
                <w:szCs w:val="16"/>
              </w:rPr>
            </w:pPr>
          </w:p>
          <w:p w14:paraId="3E65F338" w14:textId="77777777" w:rsidR="00961AC8" w:rsidRPr="00BB2D87" w:rsidRDefault="00961AC8" w:rsidP="00961AC8">
            <w:pPr>
              <w:autoSpaceDE w:val="0"/>
              <w:autoSpaceDN w:val="0"/>
              <w:adjustRightInd w:val="0"/>
              <w:jc w:val="center"/>
              <w:rPr>
                <w:color w:val="7030A0"/>
                <w:sz w:val="16"/>
                <w:szCs w:val="16"/>
              </w:rPr>
            </w:pPr>
            <w:r w:rsidRPr="00BB2D87">
              <w:rPr>
                <w:bCs/>
                <w:color w:val="7030A0"/>
                <w:sz w:val="16"/>
                <w:szCs w:val="16"/>
                <w:u w:val="single"/>
              </w:rPr>
              <w:t xml:space="preserve">Composing Music </w:t>
            </w:r>
          </w:p>
          <w:p w14:paraId="68307752" w14:textId="77777777" w:rsidR="00961AC8" w:rsidRPr="00BB2D87" w:rsidRDefault="00961AC8" w:rsidP="00961AC8">
            <w:pPr>
              <w:autoSpaceDE w:val="0"/>
              <w:autoSpaceDN w:val="0"/>
              <w:adjustRightInd w:val="0"/>
              <w:jc w:val="center"/>
              <w:rPr>
                <w:color w:val="7030A0"/>
                <w:sz w:val="16"/>
                <w:szCs w:val="16"/>
              </w:rPr>
            </w:pPr>
            <w:r w:rsidRPr="00BB2D87">
              <w:rPr>
                <w:color w:val="7030A0"/>
                <w:sz w:val="16"/>
                <w:szCs w:val="16"/>
              </w:rPr>
              <w:t xml:space="preserve">  Demonstrating a creative, perceptive and insightful selection and use of elements, showing appropriate </w:t>
            </w:r>
            <w:r w:rsidRPr="00BB2D87">
              <w:rPr>
                <w:color w:val="7030A0"/>
                <w:sz w:val="16"/>
                <w:szCs w:val="16"/>
              </w:rPr>
              <w:lastRenderedPageBreak/>
              <w:t>links to the intentions for the music, including the suggested audience/occasion.</w:t>
            </w:r>
          </w:p>
          <w:p w14:paraId="0E6F4C02" w14:textId="77777777" w:rsidR="00961AC8" w:rsidRPr="00BB2D87" w:rsidRDefault="00961AC8" w:rsidP="00961AC8">
            <w:pPr>
              <w:autoSpaceDE w:val="0"/>
              <w:autoSpaceDN w:val="0"/>
              <w:adjustRightInd w:val="0"/>
              <w:jc w:val="center"/>
              <w:rPr>
                <w:color w:val="7030A0"/>
                <w:sz w:val="16"/>
                <w:szCs w:val="16"/>
              </w:rPr>
            </w:pPr>
            <w:r w:rsidRPr="00BB2D87">
              <w:rPr>
                <w:color w:val="7030A0"/>
                <w:sz w:val="16"/>
                <w:szCs w:val="16"/>
              </w:rPr>
              <w:t xml:space="preserve"> Whether the composition sounds finished with secure technical and expressive control throughout.</w:t>
            </w:r>
          </w:p>
          <w:p w14:paraId="5EC39801" w14:textId="77777777" w:rsidR="00961AC8" w:rsidRDefault="00961AC8" w:rsidP="00961AC8">
            <w:pPr>
              <w:autoSpaceDE w:val="0"/>
              <w:autoSpaceDN w:val="0"/>
              <w:adjustRightInd w:val="0"/>
              <w:jc w:val="center"/>
              <w:rPr>
                <w:color w:val="7030A0"/>
                <w:sz w:val="20"/>
                <w:szCs w:val="20"/>
              </w:rPr>
            </w:pPr>
          </w:p>
          <w:p w14:paraId="10AB4FCF" w14:textId="77777777" w:rsidR="00961AC8" w:rsidRDefault="00961AC8" w:rsidP="00961AC8">
            <w:pPr>
              <w:jc w:val="center"/>
              <w:rPr>
                <w:b/>
                <w:bCs/>
                <w:color w:val="006600"/>
                <w:sz w:val="16"/>
                <w:szCs w:val="20"/>
                <w:u w:val="single"/>
              </w:rPr>
            </w:pPr>
            <w:r w:rsidRPr="00BB2D87">
              <w:rPr>
                <w:b/>
                <w:bCs/>
                <w:color w:val="006600"/>
                <w:sz w:val="16"/>
                <w:szCs w:val="20"/>
                <w:u w:val="single"/>
              </w:rPr>
              <w:t>Understanding Music (Listening &amp; Appraisal)</w:t>
            </w:r>
          </w:p>
          <w:p w14:paraId="17216BD4" w14:textId="77777777" w:rsidR="00961AC8" w:rsidRDefault="00961AC8" w:rsidP="00961AC8">
            <w:pPr>
              <w:jc w:val="center"/>
              <w:rPr>
                <w:b/>
                <w:bCs/>
                <w:color w:val="006600"/>
                <w:sz w:val="16"/>
                <w:szCs w:val="20"/>
              </w:rPr>
            </w:pPr>
            <w:r w:rsidRPr="00BB2D87">
              <w:rPr>
                <w:b/>
                <w:bCs/>
                <w:color w:val="006600"/>
                <w:sz w:val="16"/>
                <w:szCs w:val="20"/>
              </w:rPr>
              <w:t>Recording and Investigating different sounds</w:t>
            </w:r>
          </w:p>
          <w:p w14:paraId="78325D42" w14:textId="77777777" w:rsidR="00961AC8" w:rsidRPr="00BB2D87" w:rsidRDefault="00961AC8" w:rsidP="00961AC8">
            <w:pPr>
              <w:jc w:val="center"/>
              <w:rPr>
                <w:b/>
                <w:bCs/>
                <w:color w:val="006600"/>
                <w:sz w:val="16"/>
                <w:szCs w:val="20"/>
              </w:rPr>
            </w:pPr>
          </w:p>
          <w:p w14:paraId="3F30A47D" w14:textId="77777777" w:rsidR="00961AC8" w:rsidRDefault="00961AC8" w:rsidP="00961AC8">
            <w:pPr>
              <w:jc w:val="center"/>
              <w:rPr>
                <w:b/>
                <w:color w:val="006600"/>
                <w:sz w:val="16"/>
                <w:szCs w:val="20"/>
              </w:rPr>
            </w:pPr>
            <w:r w:rsidRPr="00BB2D87">
              <w:rPr>
                <w:b/>
                <w:color w:val="006600"/>
                <w:sz w:val="16"/>
                <w:szCs w:val="20"/>
              </w:rPr>
              <w:t xml:space="preserve">Ability to describe and compare musical features in listening tasks, using appropriate vocabulary. </w:t>
            </w:r>
          </w:p>
          <w:p w14:paraId="0654608C" w14:textId="77777777" w:rsidR="00961AC8" w:rsidRPr="00505293" w:rsidRDefault="00961AC8" w:rsidP="00961AC8">
            <w:pPr>
              <w:jc w:val="center"/>
              <w:rPr>
                <w:b/>
                <w:color w:val="FFC000"/>
                <w:sz w:val="16"/>
                <w:szCs w:val="20"/>
              </w:rPr>
            </w:pPr>
            <w:r w:rsidRPr="00505293">
              <w:rPr>
                <w:b/>
                <w:color w:val="FFC000"/>
                <w:sz w:val="16"/>
                <w:szCs w:val="20"/>
              </w:rPr>
              <w:t>Reflection &amp; Understanding</w:t>
            </w:r>
          </w:p>
          <w:p w14:paraId="5BE9ECA7" w14:textId="77777777" w:rsidR="00961AC8" w:rsidRPr="00BB2D87" w:rsidRDefault="00961AC8" w:rsidP="00961AC8">
            <w:pPr>
              <w:jc w:val="center"/>
              <w:rPr>
                <w:b/>
                <w:color w:val="006600"/>
                <w:sz w:val="16"/>
                <w:szCs w:val="20"/>
              </w:rPr>
            </w:pPr>
            <w:r w:rsidRPr="00BB2D87">
              <w:rPr>
                <w:b/>
                <w:color w:val="006600"/>
                <w:sz w:val="16"/>
                <w:szCs w:val="20"/>
              </w:rPr>
              <w:t xml:space="preserve">Ability to explore the contexts, origins and traditions of different musical styles with a secure understanding of treble and bass clef notation. </w:t>
            </w:r>
          </w:p>
          <w:p w14:paraId="382896D0" w14:textId="77777777" w:rsidR="00961AC8" w:rsidRPr="00BB2D87" w:rsidRDefault="00961AC8" w:rsidP="00961AC8">
            <w:pPr>
              <w:jc w:val="center"/>
              <w:rPr>
                <w:b/>
                <w:color w:val="006600"/>
                <w:sz w:val="16"/>
                <w:szCs w:val="20"/>
              </w:rPr>
            </w:pPr>
          </w:p>
          <w:p w14:paraId="082E82BB" w14:textId="77777777" w:rsidR="00961AC8" w:rsidRPr="00BB2D87" w:rsidRDefault="00961AC8" w:rsidP="00961AC8">
            <w:pPr>
              <w:jc w:val="center"/>
              <w:rPr>
                <w:b/>
                <w:color w:val="006600"/>
                <w:sz w:val="16"/>
                <w:szCs w:val="16"/>
              </w:rPr>
            </w:pPr>
            <w:r w:rsidRPr="00BB2D87">
              <w:rPr>
                <w:b/>
                <w:color w:val="006600"/>
                <w:sz w:val="16"/>
                <w:szCs w:val="20"/>
              </w:rPr>
              <w:t xml:space="preserve">Ability to evaluate the success of their work and set </w:t>
            </w:r>
            <w:r w:rsidRPr="00BB2D87">
              <w:rPr>
                <w:b/>
                <w:color w:val="006600"/>
                <w:sz w:val="16"/>
                <w:szCs w:val="16"/>
              </w:rPr>
              <w:t>realistic targets for refinement.</w:t>
            </w:r>
          </w:p>
          <w:p w14:paraId="7B59F940" w14:textId="77777777" w:rsidR="00961AC8" w:rsidRPr="00BB2D87" w:rsidRDefault="00961AC8" w:rsidP="00961AC8">
            <w:pPr>
              <w:jc w:val="center"/>
              <w:rPr>
                <w:b/>
                <w:color w:val="006600"/>
                <w:sz w:val="16"/>
                <w:szCs w:val="16"/>
              </w:rPr>
            </w:pPr>
          </w:p>
          <w:p w14:paraId="5BE45F20" w14:textId="7A030376" w:rsidR="00067DA6" w:rsidRDefault="00961AC8" w:rsidP="003B0D1D">
            <w:pPr>
              <w:jc w:val="center"/>
              <w:rPr>
                <w:sz w:val="13"/>
                <w:szCs w:val="13"/>
              </w:rPr>
            </w:pPr>
            <w:r w:rsidRPr="00BB2D87">
              <w:rPr>
                <w:b/>
                <w:color w:val="006600"/>
                <w:sz w:val="16"/>
                <w:szCs w:val="16"/>
              </w:rPr>
              <w:t>Listening intently to others while you are performing within an ensemble</w:t>
            </w:r>
          </w:p>
        </w:tc>
        <w:tc>
          <w:tcPr>
            <w:tcW w:w="1794" w:type="dxa"/>
            <w:vMerge/>
            <w:shd w:val="clear" w:color="auto" w:fill="A6A6A6"/>
          </w:tcPr>
          <w:p w14:paraId="63222C49" w14:textId="77777777" w:rsidR="00067DA6" w:rsidRDefault="00067DA6">
            <w:pPr>
              <w:widowControl w:val="0"/>
              <w:pBdr>
                <w:top w:val="nil"/>
                <w:left w:val="nil"/>
                <w:bottom w:val="nil"/>
                <w:right w:val="nil"/>
                <w:between w:val="nil"/>
              </w:pBdr>
              <w:spacing w:line="276" w:lineRule="auto"/>
              <w:rPr>
                <w:sz w:val="13"/>
                <w:szCs w:val="13"/>
              </w:rPr>
            </w:pPr>
          </w:p>
        </w:tc>
        <w:tc>
          <w:tcPr>
            <w:tcW w:w="1783" w:type="dxa"/>
            <w:vMerge/>
            <w:shd w:val="clear" w:color="auto" w:fill="A6A6A6"/>
          </w:tcPr>
          <w:p w14:paraId="3109C84F" w14:textId="77777777" w:rsidR="00067DA6" w:rsidRDefault="00067DA6">
            <w:pPr>
              <w:widowControl w:val="0"/>
              <w:pBdr>
                <w:top w:val="nil"/>
                <w:left w:val="nil"/>
                <w:bottom w:val="nil"/>
                <w:right w:val="nil"/>
                <w:between w:val="nil"/>
              </w:pBdr>
              <w:spacing w:line="276" w:lineRule="auto"/>
              <w:rPr>
                <w:sz w:val="13"/>
                <w:szCs w:val="13"/>
              </w:rPr>
            </w:pPr>
          </w:p>
        </w:tc>
        <w:tc>
          <w:tcPr>
            <w:tcW w:w="1791" w:type="dxa"/>
            <w:vMerge/>
            <w:shd w:val="clear" w:color="auto" w:fill="BF8F00"/>
          </w:tcPr>
          <w:p w14:paraId="5F5645BB" w14:textId="77777777" w:rsidR="00067DA6" w:rsidRDefault="00067DA6">
            <w:pPr>
              <w:widowControl w:val="0"/>
              <w:pBdr>
                <w:top w:val="nil"/>
                <w:left w:val="nil"/>
                <w:bottom w:val="nil"/>
                <w:right w:val="nil"/>
                <w:between w:val="nil"/>
              </w:pBdr>
              <w:spacing w:line="276" w:lineRule="auto"/>
              <w:rPr>
                <w:sz w:val="13"/>
                <w:szCs w:val="13"/>
              </w:rPr>
            </w:pPr>
          </w:p>
        </w:tc>
        <w:tc>
          <w:tcPr>
            <w:tcW w:w="1794" w:type="dxa"/>
            <w:vMerge/>
            <w:shd w:val="clear" w:color="auto" w:fill="A6A6A6"/>
          </w:tcPr>
          <w:p w14:paraId="0BBDF845" w14:textId="77777777" w:rsidR="00067DA6" w:rsidRDefault="00067DA6">
            <w:pPr>
              <w:widowControl w:val="0"/>
              <w:pBdr>
                <w:top w:val="nil"/>
                <w:left w:val="nil"/>
                <w:bottom w:val="nil"/>
                <w:right w:val="nil"/>
                <w:between w:val="nil"/>
              </w:pBdr>
              <w:spacing w:line="276" w:lineRule="auto"/>
              <w:rPr>
                <w:sz w:val="13"/>
                <w:szCs w:val="13"/>
              </w:rPr>
            </w:pPr>
          </w:p>
        </w:tc>
        <w:tc>
          <w:tcPr>
            <w:tcW w:w="1776" w:type="dxa"/>
            <w:vMerge/>
            <w:shd w:val="clear" w:color="auto" w:fill="A6A6A6"/>
          </w:tcPr>
          <w:p w14:paraId="11EA20AC" w14:textId="77777777" w:rsidR="00067DA6" w:rsidRDefault="00067DA6">
            <w:pPr>
              <w:widowControl w:val="0"/>
              <w:pBdr>
                <w:top w:val="nil"/>
                <w:left w:val="nil"/>
                <w:bottom w:val="nil"/>
                <w:right w:val="nil"/>
                <w:between w:val="nil"/>
              </w:pBdr>
              <w:spacing w:line="276" w:lineRule="auto"/>
              <w:rPr>
                <w:sz w:val="13"/>
                <w:szCs w:val="13"/>
              </w:rPr>
            </w:pPr>
          </w:p>
        </w:tc>
        <w:tc>
          <w:tcPr>
            <w:tcW w:w="1987" w:type="dxa"/>
            <w:vMerge/>
            <w:shd w:val="clear" w:color="auto" w:fill="BF8F00"/>
          </w:tcPr>
          <w:p w14:paraId="5DF42366" w14:textId="77777777" w:rsidR="00067DA6" w:rsidRPr="00A133A5" w:rsidRDefault="00067DA6">
            <w:pPr>
              <w:widowControl w:val="0"/>
              <w:pBdr>
                <w:top w:val="nil"/>
                <w:left w:val="nil"/>
                <w:bottom w:val="nil"/>
                <w:right w:val="nil"/>
                <w:between w:val="nil"/>
              </w:pBdr>
              <w:spacing w:line="276" w:lineRule="auto"/>
              <w:rPr>
                <w:sz w:val="13"/>
                <w:szCs w:val="13"/>
              </w:rPr>
            </w:pPr>
          </w:p>
        </w:tc>
      </w:tr>
      <w:tr w:rsidR="00A133A5" w:rsidRPr="00A133A5" w14:paraId="1811CDC3" w14:textId="77777777" w:rsidTr="00756349">
        <w:trPr>
          <w:trHeight w:val="269"/>
        </w:trPr>
        <w:tc>
          <w:tcPr>
            <w:tcW w:w="1785" w:type="dxa"/>
            <w:shd w:val="clear" w:color="auto" w:fill="A6A6A6"/>
          </w:tcPr>
          <w:p w14:paraId="44D9AB3F" w14:textId="77777777" w:rsidR="00067DA6" w:rsidRDefault="00756349">
            <w:pPr>
              <w:jc w:val="center"/>
              <w:rPr>
                <w:b/>
                <w:sz w:val="16"/>
                <w:szCs w:val="16"/>
                <w:u w:val="single"/>
              </w:rPr>
            </w:pPr>
            <w:r>
              <w:rPr>
                <w:b/>
                <w:sz w:val="16"/>
                <w:szCs w:val="16"/>
                <w:u w:val="single"/>
              </w:rPr>
              <w:t>Overarching unit intent:</w:t>
            </w:r>
          </w:p>
          <w:p w14:paraId="6D8B6707" w14:textId="77777777" w:rsidR="00067DA6" w:rsidRDefault="00067DA6">
            <w:pPr>
              <w:jc w:val="center"/>
              <w:rPr>
                <w:b/>
                <w:sz w:val="16"/>
                <w:szCs w:val="16"/>
              </w:rPr>
            </w:pPr>
          </w:p>
          <w:p w14:paraId="5CFC9B6B" w14:textId="56B844AA" w:rsidR="00AC472A" w:rsidRPr="003B0D1D" w:rsidRDefault="00DF1C2F" w:rsidP="00AC472A">
            <w:pPr>
              <w:autoSpaceDE w:val="0"/>
              <w:autoSpaceDN w:val="0"/>
              <w:adjustRightInd w:val="0"/>
              <w:jc w:val="center"/>
              <w:rPr>
                <w:b/>
                <w:bCs/>
                <w:color w:val="C00000"/>
                <w:sz w:val="16"/>
                <w:szCs w:val="16"/>
              </w:rPr>
            </w:pPr>
            <w:r w:rsidRPr="003B0D1D">
              <w:rPr>
                <w:b/>
                <w:bCs/>
                <w:color w:val="C00000"/>
                <w:sz w:val="16"/>
                <w:szCs w:val="16"/>
              </w:rPr>
              <w:t>Explore &amp; understand historical and cultural development</w:t>
            </w:r>
            <w:r w:rsidRPr="003B0D1D">
              <w:rPr>
                <w:color w:val="C00000"/>
                <w:sz w:val="16"/>
                <w:szCs w:val="16"/>
              </w:rPr>
              <w:t xml:space="preserve"> </w:t>
            </w:r>
            <w:r w:rsidRPr="003B0D1D">
              <w:rPr>
                <w:b/>
                <w:bCs/>
                <w:color w:val="C00000"/>
                <w:sz w:val="16"/>
                <w:szCs w:val="16"/>
              </w:rPr>
              <w:t>of Blues Music,</w:t>
            </w:r>
            <w:r w:rsidRPr="003B0D1D">
              <w:rPr>
                <w:color w:val="C00000"/>
                <w:sz w:val="16"/>
                <w:szCs w:val="16"/>
              </w:rPr>
              <w:t xml:space="preserve"> </w:t>
            </w:r>
            <w:r w:rsidR="00AC472A" w:rsidRPr="003B0D1D">
              <w:rPr>
                <w:b/>
                <w:bCs/>
                <w:color w:val="C00000"/>
                <w:sz w:val="16"/>
                <w:szCs w:val="16"/>
              </w:rPr>
              <w:t>exploring instrumentation, structure, improvisation and musical devices.</w:t>
            </w:r>
          </w:p>
          <w:p w14:paraId="1BCFA62B" w14:textId="08267E31" w:rsidR="00AC472A" w:rsidRDefault="00AC472A" w:rsidP="00AC472A">
            <w:pPr>
              <w:autoSpaceDE w:val="0"/>
              <w:autoSpaceDN w:val="0"/>
              <w:adjustRightInd w:val="0"/>
              <w:jc w:val="center"/>
              <w:rPr>
                <w:b/>
                <w:bCs/>
                <w:color w:val="FF0000"/>
                <w:sz w:val="16"/>
                <w:szCs w:val="16"/>
              </w:rPr>
            </w:pPr>
          </w:p>
          <w:p w14:paraId="6AC2C302" w14:textId="113F70C6" w:rsidR="00AC472A" w:rsidRPr="001337A4" w:rsidRDefault="00AC472A" w:rsidP="00AC472A">
            <w:pPr>
              <w:autoSpaceDE w:val="0"/>
              <w:autoSpaceDN w:val="0"/>
              <w:adjustRightInd w:val="0"/>
              <w:jc w:val="center"/>
              <w:rPr>
                <w:b/>
                <w:bCs/>
                <w:color w:val="7030A0"/>
                <w:sz w:val="16"/>
                <w:szCs w:val="16"/>
              </w:rPr>
            </w:pPr>
            <w:r w:rsidRPr="001337A4">
              <w:rPr>
                <w:b/>
                <w:bCs/>
                <w:color w:val="7030A0"/>
                <w:sz w:val="16"/>
                <w:szCs w:val="16"/>
              </w:rPr>
              <w:t>Pupils will explore Blues performance and improvisation and demonstrate an understanding of the key vocabulary through listening activities.</w:t>
            </w:r>
          </w:p>
          <w:p w14:paraId="49D60D15" w14:textId="77777777" w:rsidR="00AC472A" w:rsidRPr="00AC472A" w:rsidRDefault="00AC472A" w:rsidP="00AC472A">
            <w:pPr>
              <w:autoSpaceDE w:val="0"/>
              <w:autoSpaceDN w:val="0"/>
              <w:adjustRightInd w:val="0"/>
              <w:jc w:val="center"/>
              <w:rPr>
                <w:b/>
                <w:bCs/>
                <w:color w:val="006600"/>
                <w:sz w:val="16"/>
                <w:szCs w:val="16"/>
              </w:rPr>
            </w:pPr>
          </w:p>
          <w:p w14:paraId="4CC0019C" w14:textId="5A93E3E8" w:rsidR="00AC472A" w:rsidRDefault="00AC472A" w:rsidP="00AC472A">
            <w:pPr>
              <w:autoSpaceDE w:val="0"/>
              <w:autoSpaceDN w:val="0"/>
              <w:adjustRightInd w:val="0"/>
              <w:jc w:val="center"/>
              <w:rPr>
                <w:b/>
                <w:bCs/>
                <w:color w:val="006600"/>
                <w:sz w:val="16"/>
                <w:szCs w:val="16"/>
              </w:rPr>
            </w:pPr>
            <w:r w:rsidRPr="00AC472A">
              <w:rPr>
                <w:b/>
                <w:bCs/>
                <w:color w:val="006600"/>
                <w:sz w:val="16"/>
                <w:szCs w:val="16"/>
              </w:rPr>
              <w:lastRenderedPageBreak/>
              <w:t>By the end of the unit, pupils should be able to play a 12</w:t>
            </w:r>
            <w:r>
              <w:rPr>
                <w:b/>
                <w:bCs/>
                <w:color w:val="006600"/>
                <w:sz w:val="16"/>
                <w:szCs w:val="16"/>
              </w:rPr>
              <w:t>-</w:t>
            </w:r>
            <w:r w:rsidRPr="00AC472A">
              <w:rPr>
                <w:b/>
                <w:bCs/>
                <w:color w:val="006600"/>
                <w:sz w:val="16"/>
                <w:szCs w:val="16"/>
              </w:rPr>
              <w:t>bar blues progression, a walking bass line and be able to improvise using notes from the blues scale.</w:t>
            </w:r>
          </w:p>
          <w:p w14:paraId="769B1378" w14:textId="0C6FAF9D" w:rsidR="001B3521" w:rsidRDefault="001B3521" w:rsidP="00AC472A">
            <w:pPr>
              <w:autoSpaceDE w:val="0"/>
              <w:autoSpaceDN w:val="0"/>
              <w:adjustRightInd w:val="0"/>
              <w:jc w:val="center"/>
              <w:rPr>
                <w:b/>
                <w:bCs/>
                <w:color w:val="006600"/>
                <w:sz w:val="16"/>
                <w:szCs w:val="16"/>
              </w:rPr>
            </w:pPr>
          </w:p>
          <w:p w14:paraId="33B0CE30" w14:textId="73299DDF" w:rsidR="001B3521" w:rsidRPr="001B3521" w:rsidRDefault="001B3521" w:rsidP="00AC472A">
            <w:pPr>
              <w:autoSpaceDE w:val="0"/>
              <w:autoSpaceDN w:val="0"/>
              <w:adjustRightInd w:val="0"/>
              <w:jc w:val="center"/>
              <w:rPr>
                <w:b/>
                <w:bCs/>
                <w:sz w:val="16"/>
                <w:szCs w:val="16"/>
                <w:u w:val="single"/>
              </w:rPr>
            </w:pPr>
            <w:r w:rsidRPr="001B3521">
              <w:rPr>
                <w:b/>
                <w:bCs/>
                <w:sz w:val="16"/>
                <w:szCs w:val="16"/>
                <w:u w:val="single"/>
              </w:rPr>
              <w:t>Key Vocabulary:</w:t>
            </w:r>
          </w:p>
          <w:p w14:paraId="63FD83E3" w14:textId="4C9BB4B0" w:rsidR="001B3521" w:rsidRPr="001B3521" w:rsidRDefault="001B3521" w:rsidP="001B3521">
            <w:pPr>
              <w:autoSpaceDE w:val="0"/>
              <w:autoSpaceDN w:val="0"/>
              <w:adjustRightInd w:val="0"/>
              <w:jc w:val="center"/>
              <w:rPr>
                <w:b/>
                <w:bCs/>
                <w:color w:val="FFFF00"/>
                <w:sz w:val="16"/>
                <w:szCs w:val="16"/>
              </w:rPr>
            </w:pPr>
            <w:r w:rsidRPr="001B3521">
              <w:rPr>
                <w:b/>
                <w:bCs/>
                <w:color w:val="FFFF00"/>
                <w:sz w:val="16"/>
                <w:szCs w:val="16"/>
              </w:rPr>
              <w:t xml:space="preserve">12 Bar Blues; Chord Progression; Call &amp; Response; Improvisation; Walking Bass; Boogie-Woogie; Blue Notes; Swing Rhythms; Syncopation; Regular and irregular metre; Stab chords; 2, </w:t>
            </w:r>
            <w:proofErr w:type="gramStart"/>
            <w:r w:rsidRPr="001B3521">
              <w:rPr>
                <w:b/>
                <w:bCs/>
                <w:color w:val="FFFF00"/>
                <w:sz w:val="16"/>
                <w:szCs w:val="16"/>
              </w:rPr>
              <w:t>3 and 4 part</w:t>
            </w:r>
            <w:proofErr w:type="gramEnd"/>
            <w:r w:rsidRPr="001B3521">
              <w:rPr>
                <w:b/>
                <w:bCs/>
                <w:color w:val="FFFF00"/>
                <w:sz w:val="16"/>
                <w:szCs w:val="16"/>
              </w:rPr>
              <w:t xml:space="preserve"> textures; Blues lyrics.</w:t>
            </w:r>
          </w:p>
          <w:p w14:paraId="63B2F8BE" w14:textId="77777777" w:rsidR="001B3521" w:rsidRPr="00AC472A" w:rsidRDefault="001B3521" w:rsidP="00AC472A">
            <w:pPr>
              <w:autoSpaceDE w:val="0"/>
              <w:autoSpaceDN w:val="0"/>
              <w:adjustRightInd w:val="0"/>
              <w:jc w:val="center"/>
              <w:rPr>
                <w:b/>
                <w:bCs/>
                <w:color w:val="006600"/>
                <w:sz w:val="16"/>
                <w:szCs w:val="16"/>
              </w:rPr>
            </w:pPr>
          </w:p>
          <w:p w14:paraId="1D0289A1" w14:textId="77777777" w:rsidR="003B0D1D" w:rsidRPr="00334DE7" w:rsidRDefault="003B0D1D" w:rsidP="003B0D1D">
            <w:pPr>
              <w:jc w:val="center"/>
              <w:rPr>
                <w:b/>
                <w:color w:val="FFCCFF"/>
                <w:sz w:val="16"/>
                <w:szCs w:val="13"/>
                <w:u w:val="single"/>
              </w:rPr>
            </w:pPr>
            <w:r w:rsidRPr="00334DE7">
              <w:rPr>
                <w:b/>
                <w:color w:val="FFCCFF"/>
                <w:sz w:val="16"/>
                <w:szCs w:val="13"/>
                <w:u w:val="single"/>
              </w:rPr>
              <w:t xml:space="preserve">Interleaving skills: </w:t>
            </w:r>
          </w:p>
          <w:p w14:paraId="056694FF" w14:textId="0D6E73B5" w:rsidR="003B0D1D" w:rsidRPr="00334DE7" w:rsidRDefault="003B0D1D" w:rsidP="003B0D1D">
            <w:pPr>
              <w:jc w:val="center"/>
              <w:rPr>
                <w:b/>
                <w:color w:val="FFCCFF"/>
                <w:sz w:val="16"/>
                <w:szCs w:val="13"/>
              </w:rPr>
            </w:pPr>
            <w:r>
              <w:rPr>
                <w:b/>
                <w:color w:val="FFCCFF"/>
                <w:sz w:val="16"/>
                <w:szCs w:val="13"/>
              </w:rPr>
              <w:t>Performance skills</w:t>
            </w:r>
          </w:p>
          <w:p w14:paraId="4FD17691" w14:textId="16E1AD51" w:rsidR="00067DA6" w:rsidRDefault="00067DA6">
            <w:pPr>
              <w:jc w:val="center"/>
              <w:rPr>
                <w:b/>
                <w:color w:val="00682F"/>
                <w:sz w:val="16"/>
                <w:szCs w:val="16"/>
              </w:rPr>
            </w:pPr>
          </w:p>
        </w:tc>
        <w:tc>
          <w:tcPr>
            <w:tcW w:w="1791" w:type="dxa"/>
            <w:vMerge/>
            <w:shd w:val="clear" w:color="auto" w:fill="A6A6A6"/>
          </w:tcPr>
          <w:p w14:paraId="31BE7849" w14:textId="77777777" w:rsidR="00067DA6" w:rsidRDefault="00067DA6">
            <w:pPr>
              <w:widowControl w:val="0"/>
              <w:pBdr>
                <w:top w:val="nil"/>
                <w:left w:val="nil"/>
                <w:bottom w:val="nil"/>
                <w:right w:val="nil"/>
                <w:between w:val="nil"/>
              </w:pBdr>
              <w:spacing w:line="276" w:lineRule="auto"/>
              <w:rPr>
                <w:b/>
                <w:color w:val="00682F"/>
                <w:sz w:val="16"/>
                <w:szCs w:val="16"/>
              </w:rPr>
            </w:pPr>
          </w:p>
        </w:tc>
        <w:tc>
          <w:tcPr>
            <w:tcW w:w="1796" w:type="dxa"/>
            <w:vMerge/>
            <w:shd w:val="clear" w:color="auto" w:fill="BF8F00"/>
          </w:tcPr>
          <w:p w14:paraId="731959AA" w14:textId="77777777" w:rsidR="00067DA6" w:rsidRDefault="00067DA6">
            <w:pPr>
              <w:widowControl w:val="0"/>
              <w:pBdr>
                <w:top w:val="nil"/>
                <w:left w:val="nil"/>
                <w:bottom w:val="nil"/>
                <w:right w:val="nil"/>
                <w:between w:val="nil"/>
              </w:pBdr>
              <w:spacing w:line="276" w:lineRule="auto"/>
              <w:rPr>
                <w:b/>
                <w:color w:val="00682F"/>
                <w:sz w:val="16"/>
                <w:szCs w:val="16"/>
              </w:rPr>
            </w:pPr>
          </w:p>
        </w:tc>
        <w:tc>
          <w:tcPr>
            <w:tcW w:w="1794" w:type="dxa"/>
            <w:vMerge/>
            <w:shd w:val="clear" w:color="auto" w:fill="A6A6A6"/>
          </w:tcPr>
          <w:p w14:paraId="2E91C419" w14:textId="77777777" w:rsidR="00067DA6" w:rsidRDefault="00067DA6">
            <w:pPr>
              <w:widowControl w:val="0"/>
              <w:pBdr>
                <w:top w:val="nil"/>
                <w:left w:val="nil"/>
                <w:bottom w:val="nil"/>
                <w:right w:val="nil"/>
                <w:between w:val="nil"/>
              </w:pBdr>
              <w:spacing w:line="276" w:lineRule="auto"/>
              <w:rPr>
                <w:b/>
                <w:color w:val="00682F"/>
                <w:sz w:val="16"/>
                <w:szCs w:val="16"/>
              </w:rPr>
            </w:pPr>
          </w:p>
        </w:tc>
        <w:tc>
          <w:tcPr>
            <w:tcW w:w="1783" w:type="dxa"/>
            <w:vMerge/>
            <w:shd w:val="clear" w:color="auto" w:fill="A6A6A6"/>
          </w:tcPr>
          <w:p w14:paraId="291CB7F1" w14:textId="77777777" w:rsidR="00067DA6" w:rsidRDefault="00067DA6">
            <w:pPr>
              <w:widowControl w:val="0"/>
              <w:pBdr>
                <w:top w:val="nil"/>
                <w:left w:val="nil"/>
                <w:bottom w:val="nil"/>
                <w:right w:val="nil"/>
                <w:between w:val="nil"/>
              </w:pBdr>
              <w:spacing w:line="276" w:lineRule="auto"/>
              <w:rPr>
                <w:b/>
                <w:color w:val="00682F"/>
                <w:sz w:val="16"/>
                <w:szCs w:val="16"/>
              </w:rPr>
            </w:pPr>
          </w:p>
        </w:tc>
        <w:tc>
          <w:tcPr>
            <w:tcW w:w="1791" w:type="dxa"/>
            <w:vMerge/>
            <w:shd w:val="clear" w:color="auto" w:fill="BF8F00"/>
          </w:tcPr>
          <w:p w14:paraId="4DC96F9E" w14:textId="77777777" w:rsidR="00067DA6" w:rsidRDefault="00067DA6">
            <w:pPr>
              <w:widowControl w:val="0"/>
              <w:pBdr>
                <w:top w:val="nil"/>
                <w:left w:val="nil"/>
                <w:bottom w:val="nil"/>
                <w:right w:val="nil"/>
                <w:between w:val="nil"/>
              </w:pBdr>
              <w:spacing w:line="276" w:lineRule="auto"/>
              <w:rPr>
                <w:b/>
                <w:color w:val="00682F"/>
                <w:sz w:val="16"/>
                <w:szCs w:val="16"/>
              </w:rPr>
            </w:pPr>
          </w:p>
        </w:tc>
        <w:tc>
          <w:tcPr>
            <w:tcW w:w="1794" w:type="dxa"/>
            <w:vMerge/>
            <w:shd w:val="clear" w:color="auto" w:fill="A6A6A6"/>
          </w:tcPr>
          <w:p w14:paraId="43CBDCC9" w14:textId="77777777" w:rsidR="00067DA6" w:rsidRDefault="00067DA6">
            <w:pPr>
              <w:widowControl w:val="0"/>
              <w:pBdr>
                <w:top w:val="nil"/>
                <w:left w:val="nil"/>
                <w:bottom w:val="nil"/>
                <w:right w:val="nil"/>
                <w:between w:val="nil"/>
              </w:pBdr>
              <w:spacing w:line="276" w:lineRule="auto"/>
              <w:rPr>
                <w:b/>
                <w:color w:val="00682F"/>
                <w:sz w:val="16"/>
                <w:szCs w:val="16"/>
              </w:rPr>
            </w:pPr>
          </w:p>
        </w:tc>
        <w:tc>
          <w:tcPr>
            <w:tcW w:w="1776" w:type="dxa"/>
            <w:vMerge/>
            <w:shd w:val="clear" w:color="auto" w:fill="A6A6A6"/>
          </w:tcPr>
          <w:p w14:paraId="7EE1E36E" w14:textId="77777777" w:rsidR="00067DA6" w:rsidRDefault="00067DA6">
            <w:pPr>
              <w:widowControl w:val="0"/>
              <w:pBdr>
                <w:top w:val="nil"/>
                <w:left w:val="nil"/>
                <w:bottom w:val="nil"/>
                <w:right w:val="nil"/>
                <w:between w:val="nil"/>
              </w:pBdr>
              <w:spacing w:line="276" w:lineRule="auto"/>
              <w:rPr>
                <w:b/>
                <w:color w:val="00682F"/>
                <w:sz w:val="16"/>
                <w:szCs w:val="16"/>
              </w:rPr>
            </w:pPr>
          </w:p>
        </w:tc>
        <w:tc>
          <w:tcPr>
            <w:tcW w:w="1987" w:type="dxa"/>
            <w:vMerge/>
            <w:shd w:val="clear" w:color="auto" w:fill="BF8F00"/>
          </w:tcPr>
          <w:p w14:paraId="3ADF000D" w14:textId="77777777" w:rsidR="00067DA6" w:rsidRPr="00A133A5" w:rsidRDefault="00067DA6">
            <w:pPr>
              <w:widowControl w:val="0"/>
              <w:pBdr>
                <w:top w:val="nil"/>
                <w:left w:val="nil"/>
                <w:bottom w:val="nil"/>
                <w:right w:val="nil"/>
                <w:between w:val="nil"/>
              </w:pBdr>
              <w:spacing w:line="276" w:lineRule="auto"/>
              <w:rPr>
                <w:b/>
                <w:sz w:val="16"/>
                <w:szCs w:val="16"/>
              </w:rPr>
            </w:pPr>
          </w:p>
        </w:tc>
      </w:tr>
    </w:tbl>
    <w:p w14:paraId="7E0F7FE9" w14:textId="77777777" w:rsidR="00067DA6" w:rsidRDefault="00067DA6">
      <w:pPr>
        <w:rPr>
          <w:rFonts w:ascii="Arial" w:eastAsia="Arial" w:hAnsi="Arial" w:cs="Arial"/>
          <w:sz w:val="16"/>
          <w:szCs w:val="16"/>
        </w:rPr>
      </w:pPr>
    </w:p>
    <w:sectPr w:rsidR="00067DA6">
      <w:headerReference w:type="default" r:id="rId7"/>
      <w:footerReference w:type="default" r:id="rId8"/>
      <w:pgSz w:w="16840" w:h="11900"/>
      <w:pgMar w:top="2296"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6016D" w14:textId="77777777" w:rsidR="00B10214" w:rsidRDefault="00B10214">
      <w:r>
        <w:separator/>
      </w:r>
    </w:p>
  </w:endnote>
  <w:endnote w:type="continuationSeparator" w:id="0">
    <w:p w14:paraId="38E33E61" w14:textId="77777777" w:rsidR="00B10214" w:rsidRDefault="00B1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707C8" w14:textId="77777777" w:rsidR="00067DA6" w:rsidRDefault="00756349">
    <w:pPr>
      <w:pBdr>
        <w:top w:val="nil"/>
        <w:left w:val="nil"/>
        <w:bottom w:val="nil"/>
        <w:right w:val="nil"/>
        <w:between w:val="nil"/>
      </w:pBdr>
      <w:tabs>
        <w:tab w:val="center" w:pos="4680"/>
        <w:tab w:val="right" w:pos="9360"/>
      </w:tabs>
      <w:ind w:left="-426" w:right="-761"/>
      <w:rPr>
        <w:color w:val="000000"/>
      </w:rPr>
    </w:pPr>
    <w:r>
      <w:rPr>
        <w:noProof/>
        <w:color w:val="000000"/>
      </w:rPr>
      <w:drawing>
        <wp:inline distT="0" distB="0" distL="0" distR="0" wp14:anchorId="11CE365A" wp14:editId="2F07DEBB">
          <wp:extent cx="9756000" cy="21595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756000" cy="21595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06D04" w14:textId="77777777" w:rsidR="00B10214" w:rsidRDefault="00B10214">
      <w:r>
        <w:separator/>
      </w:r>
    </w:p>
  </w:footnote>
  <w:footnote w:type="continuationSeparator" w:id="0">
    <w:p w14:paraId="08BE769A" w14:textId="77777777" w:rsidR="00B10214" w:rsidRDefault="00B10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C04EC" w14:textId="77777777" w:rsidR="00067DA6" w:rsidRDefault="00756349">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75947AEA" wp14:editId="5C3C5679">
          <wp:extent cx="2680098" cy="6732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680098" cy="673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94DC1"/>
    <w:multiLevelType w:val="hybridMultilevel"/>
    <w:tmpl w:val="F8708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685354"/>
    <w:multiLevelType w:val="hybridMultilevel"/>
    <w:tmpl w:val="B4EC50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A839AA"/>
    <w:multiLevelType w:val="multilevel"/>
    <w:tmpl w:val="BA64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DA6"/>
    <w:rsid w:val="00025247"/>
    <w:rsid w:val="000618D1"/>
    <w:rsid w:val="00067DA6"/>
    <w:rsid w:val="000A4031"/>
    <w:rsid w:val="001337A4"/>
    <w:rsid w:val="0019295C"/>
    <w:rsid w:val="001B3521"/>
    <w:rsid w:val="001F1AF1"/>
    <w:rsid w:val="003B0D1D"/>
    <w:rsid w:val="003F0BE9"/>
    <w:rsid w:val="003F41A4"/>
    <w:rsid w:val="00422DC1"/>
    <w:rsid w:val="00596F8D"/>
    <w:rsid w:val="00603E6A"/>
    <w:rsid w:val="0061718A"/>
    <w:rsid w:val="00642471"/>
    <w:rsid w:val="00673BC6"/>
    <w:rsid w:val="00730C3C"/>
    <w:rsid w:val="00756349"/>
    <w:rsid w:val="00850467"/>
    <w:rsid w:val="008847FD"/>
    <w:rsid w:val="0089187C"/>
    <w:rsid w:val="008A0967"/>
    <w:rsid w:val="008C2960"/>
    <w:rsid w:val="00961AC8"/>
    <w:rsid w:val="00A133A5"/>
    <w:rsid w:val="00A57A5D"/>
    <w:rsid w:val="00A94D30"/>
    <w:rsid w:val="00AC472A"/>
    <w:rsid w:val="00B06F79"/>
    <w:rsid w:val="00B10214"/>
    <w:rsid w:val="00D755D0"/>
    <w:rsid w:val="00D818E6"/>
    <w:rsid w:val="00DF1C2F"/>
    <w:rsid w:val="00F6045B"/>
    <w:rsid w:val="00F82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E60F"/>
  <w15:docId w15:val="{5188C318-B4A3-4511-9DA9-0135E6C2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E7ED6C182ED408A69B174A1B81E82" ma:contentTypeVersion="13" ma:contentTypeDescription="Create a new document." ma:contentTypeScope="" ma:versionID="6a6cc1d4a93114fb4da5b60c2be42127">
  <xsd:schema xmlns:xsd="http://www.w3.org/2001/XMLSchema" xmlns:xs="http://www.w3.org/2001/XMLSchema" xmlns:p="http://schemas.microsoft.com/office/2006/metadata/properties" xmlns:ns2="91c74df8-1e46-45b4-bd67-b5e67cb8cfb2" xmlns:ns3="912e7bfb-0f1d-4096-82cb-c34f89414f40" targetNamespace="http://schemas.microsoft.com/office/2006/metadata/properties" ma:root="true" ma:fieldsID="bc92e319cb32dc2d62cc19353af9834f" ns2:_="" ns3:_="">
    <xsd:import namespace="91c74df8-1e46-45b4-bd67-b5e67cb8cfb2"/>
    <xsd:import namespace="912e7bfb-0f1d-4096-82cb-c34f89414f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74df8-1e46-45b4-bd67-b5e67cb8c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2e7bfb-0f1d-4096-82cb-c34f89414f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26432-9555-4EC1-8DC6-560BA0BFD12E}"/>
</file>

<file path=customXml/itemProps2.xml><?xml version="1.0" encoding="utf-8"?>
<ds:datastoreItem xmlns:ds="http://schemas.openxmlformats.org/officeDocument/2006/customXml" ds:itemID="{6D4C0AF4-CE9B-4698-82BB-9758E41A5182}"/>
</file>

<file path=customXml/itemProps3.xml><?xml version="1.0" encoding="utf-8"?>
<ds:datastoreItem xmlns:ds="http://schemas.openxmlformats.org/officeDocument/2006/customXml" ds:itemID="{CB6AF6DD-6E4B-4066-A9C4-C4673B58CFB8}"/>
</file>

<file path=docProps/app.xml><?xml version="1.0" encoding="utf-8"?>
<Properties xmlns="http://schemas.openxmlformats.org/officeDocument/2006/extended-properties" xmlns:vt="http://schemas.openxmlformats.org/officeDocument/2006/docPropsVTypes">
  <Template>Normal</Template>
  <TotalTime>104</TotalTime>
  <Pages>3</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SJCHS</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Boyd</dc:creator>
  <cp:lastModifiedBy>Erika Clark</cp:lastModifiedBy>
  <cp:revision>21</cp:revision>
  <dcterms:created xsi:type="dcterms:W3CDTF">2021-06-29T20:14:00Z</dcterms:created>
  <dcterms:modified xsi:type="dcterms:W3CDTF">2021-07-19T07:25:00Z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0x0101006BAE7ED6C182ED408A69B174A1B81E82</vt:lpwstr>
  </property>
</Properties>
</file>