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3970" w14:textId="77777777" w:rsidR="009D10BA" w:rsidRDefault="009D10BA" w:rsidP="00425B27">
      <w:pPr>
        <w:pStyle w:val="Heading1"/>
      </w:pPr>
    </w:p>
    <w:tbl>
      <w:tblPr>
        <w:tblStyle w:val="a"/>
        <w:tblW w:w="16297"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91"/>
        <w:gridCol w:w="1796"/>
        <w:gridCol w:w="1794"/>
        <w:gridCol w:w="1783"/>
        <w:gridCol w:w="1791"/>
        <w:gridCol w:w="1794"/>
        <w:gridCol w:w="1776"/>
        <w:gridCol w:w="1987"/>
      </w:tblGrid>
      <w:tr w:rsidR="009D10BA" w14:paraId="44961923" w14:textId="77777777" w:rsidTr="00FC7856">
        <w:trPr>
          <w:trHeight w:val="269"/>
        </w:trPr>
        <w:tc>
          <w:tcPr>
            <w:tcW w:w="1785" w:type="dxa"/>
            <w:vMerge w:val="restart"/>
          </w:tcPr>
          <w:p w14:paraId="36DC5F05" w14:textId="4EEC261C" w:rsidR="009D10BA" w:rsidRDefault="00FC7856" w:rsidP="004A6952">
            <w:pPr>
              <w:jc w:val="center"/>
            </w:pPr>
            <w:r>
              <w:rPr>
                <w:noProof/>
              </w:rPr>
              <mc:AlternateContent>
                <mc:Choice Requires="wps">
                  <w:drawing>
                    <wp:anchor distT="0" distB="0" distL="114300" distR="114300" simplePos="0" relativeHeight="251658240" behindDoc="0" locked="0" layoutInCell="1" hidden="0" allowOverlap="1" wp14:anchorId="35440EAA" wp14:editId="0EF34CD4">
                      <wp:simplePos x="0" y="0"/>
                      <wp:positionH relativeFrom="column">
                        <wp:posOffset>-63499</wp:posOffset>
                      </wp:positionH>
                      <wp:positionV relativeFrom="paragraph">
                        <wp:posOffset>-1219199</wp:posOffset>
                      </wp:positionV>
                      <wp:extent cx="3581400" cy="1028700"/>
                      <wp:effectExtent l="0" t="0" r="0" b="0"/>
                      <wp:wrapNone/>
                      <wp:docPr id="1" name="Rectangle 1"/>
                      <wp:cNvGraphicFramePr/>
                      <a:graphic xmlns:a="http://schemas.openxmlformats.org/drawingml/2006/main">
                        <a:graphicData uri="http://schemas.microsoft.com/office/word/2010/wordprocessingShape">
                          <wps:wsp>
                            <wps:cNvSpPr/>
                            <wps:spPr>
                              <a:xfrm>
                                <a:off x="3560063" y="3270413"/>
                                <a:ext cx="357187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2BAE98C" w14:textId="77777777" w:rsidR="009D10BA" w:rsidRDefault="00FC7856">
                                  <w:pPr>
                                    <w:textDirection w:val="btLr"/>
                                    <w:rPr>
                                      <w:color w:val="000000"/>
                                    </w:rPr>
                                  </w:pPr>
                                  <w:r>
                                    <w:rPr>
                                      <w:color w:val="000000"/>
                                    </w:rPr>
                                    <w:t xml:space="preserve">CURRICULUM MAP – YR11 – GCSE Music </w:t>
                                  </w:r>
                                </w:p>
                                <w:p w14:paraId="479E817E" w14:textId="77777777" w:rsidR="00E17306" w:rsidRDefault="00E17306">
                                  <w:pPr>
                                    <w:textDirection w:val="btLr"/>
                                  </w:pPr>
                                  <w:r>
                                    <w:t>2021/22</w:t>
                                  </w:r>
                                </w:p>
                              </w:txbxContent>
                            </wps:txbx>
                            <wps:bodyPr spcFirstLastPara="1" wrap="square" lIns="91425" tIns="45700" rIns="91425" bIns="45700" anchor="t" anchorCtr="0">
                              <a:noAutofit/>
                            </wps:bodyPr>
                          </wps:wsp>
                        </a:graphicData>
                      </a:graphic>
                    </wp:anchor>
                  </w:drawing>
                </mc:Choice>
                <mc:Fallback>
                  <w:pict>
                    <v:rect w14:anchorId="35440EAA" id="Rectangle 1" o:spid="_x0000_s1026" style="position:absolute;left:0;text-align:left;margin-left:-5pt;margin-top:-96pt;width:282pt;height: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" fillcolor="white [3201]">
                      <v:stroke startarrowwidth="narrow" startarrowlength="short" endarrowwidth="narrow" endarrowlength="short" joinstyle="round"/>
                      <v:textbox inset="2.53958mm,1.2694mm,2.53958mm,1.2694mm">
                        <w:txbxContent>
                          <w:p w14:paraId="32BAE98C" w14:textId="77777777" w:rsidR="009D10BA" w:rsidRDefault="00FC7856">
                            <w:pPr>
                              <w:textDirection w:val="btLr"/>
                              <w:rPr>
                                <w:color w:val="000000"/>
                              </w:rPr>
                            </w:pPr>
                            <w:r>
                              <w:rPr>
                                <w:color w:val="000000"/>
                              </w:rPr>
                              <w:t xml:space="preserve">CURRICULUM MAP – YR11 – GCSE Music </w:t>
                            </w:r>
                          </w:p>
                          <w:p w14:paraId="479E817E" w14:textId="77777777" w:rsidR="00E17306" w:rsidRDefault="00E17306">
                            <w:pPr>
                              <w:textDirection w:val="btLr"/>
                            </w:pPr>
                            <w:r>
                              <w:t>2021/22</w:t>
                            </w:r>
                          </w:p>
                        </w:txbxContent>
                      </v:textbox>
                    </v:rect>
                  </w:pict>
                </mc:Fallback>
              </mc:AlternateContent>
            </w:r>
          </w:p>
        </w:tc>
        <w:tc>
          <w:tcPr>
            <w:tcW w:w="1791" w:type="dxa"/>
            <w:vMerge w:val="restart"/>
          </w:tcPr>
          <w:p w14:paraId="3F361AC8" w14:textId="03CF9DFA" w:rsidR="009D10BA" w:rsidRDefault="009D10BA" w:rsidP="004A6952">
            <w:pPr>
              <w:jc w:val="center"/>
            </w:pPr>
          </w:p>
        </w:tc>
        <w:tc>
          <w:tcPr>
            <w:tcW w:w="1796" w:type="dxa"/>
            <w:vMerge w:val="restart"/>
          </w:tcPr>
          <w:p w14:paraId="19AE4DF0" w14:textId="199EFFFF" w:rsidR="009D10BA" w:rsidRDefault="009D10BA" w:rsidP="004A6952">
            <w:pPr>
              <w:jc w:val="center"/>
            </w:pPr>
          </w:p>
        </w:tc>
        <w:tc>
          <w:tcPr>
            <w:tcW w:w="1794" w:type="dxa"/>
            <w:vMerge w:val="restart"/>
          </w:tcPr>
          <w:p w14:paraId="4EF0BD83" w14:textId="0296F10A" w:rsidR="009D10BA" w:rsidRDefault="009D10BA" w:rsidP="004A6952">
            <w:pPr>
              <w:jc w:val="center"/>
            </w:pPr>
          </w:p>
        </w:tc>
        <w:tc>
          <w:tcPr>
            <w:tcW w:w="1783" w:type="dxa"/>
            <w:vMerge w:val="restart"/>
          </w:tcPr>
          <w:p w14:paraId="04A335D1" w14:textId="547ED30B" w:rsidR="009D10BA" w:rsidRDefault="009D10BA" w:rsidP="004A6952">
            <w:pPr>
              <w:jc w:val="center"/>
            </w:pPr>
          </w:p>
        </w:tc>
        <w:tc>
          <w:tcPr>
            <w:tcW w:w="1791" w:type="dxa"/>
            <w:vMerge w:val="restart"/>
          </w:tcPr>
          <w:p w14:paraId="045443A2" w14:textId="207322CB" w:rsidR="009D10BA" w:rsidRDefault="009D10BA" w:rsidP="004A6952">
            <w:pPr>
              <w:jc w:val="center"/>
            </w:pPr>
          </w:p>
        </w:tc>
        <w:tc>
          <w:tcPr>
            <w:tcW w:w="1794" w:type="dxa"/>
            <w:vMerge w:val="restart"/>
          </w:tcPr>
          <w:p w14:paraId="2FB353E0" w14:textId="7C0A7865" w:rsidR="009D10BA" w:rsidRDefault="009D10BA" w:rsidP="004A6952">
            <w:pPr>
              <w:jc w:val="center"/>
            </w:pPr>
          </w:p>
        </w:tc>
        <w:tc>
          <w:tcPr>
            <w:tcW w:w="1776" w:type="dxa"/>
          </w:tcPr>
          <w:p w14:paraId="0DA590CB" w14:textId="68BE90EC" w:rsidR="009D10BA" w:rsidRPr="001C00FA" w:rsidRDefault="009D10BA" w:rsidP="004A6952">
            <w:pPr>
              <w:jc w:val="center"/>
              <w:rPr>
                <w:b/>
                <w:sz w:val="18"/>
                <w:szCs w:val="18"/>
              </w:rPr>
            </w:pPr>
          </w:p>
        </w:tc>
        <w:tc>
          <w:tcPr>
            <w:tcW w:w="1987" w:type="dxa"/>
            <w:shd w:val="clear" w:color="auto" w:fill="BF8F00"/>
          </w:tcPr>
          <w:p w14:paraId="23B07C1D" w14:textId="77777777" w:rsidR="009D10BA" w:rsidRDefault="00FC7856" w:rsidP="004A6952">
            <w:pPr>
              <w:jc w:val="center"/>
              <w:rPr>
                <w:b/>
                <w:sz w:val="18"/>
                <w:szCs w:val="18"/>
              </w:rPr>
            </w:pPr>
            <w:r>
              <w:rPr>
                <w:b/>
                <w:sz w:val="18"/>
                <w:szCs w:val="18"/>
              </w:rPr>
              <w:t>EOY Assessment Point</w:t>
            </w:r>
          </w:p>
        </w:tc>
      </w:tr>
      <w:tr w:rsidR="009D10BA" w14:paraId="2A76C308" w14:textId="77777777" w:rsidTr="00FC7856">
        <w:trPr>
          <w:trHeight w:val="269"/>
        </w:trPr>
        <w:tc>
          <w:tcPr>
            <w:tcW w:w="1785" w:type="dxa"/>
            <w:vMerge/>
          </w:tcPr>
          <w:p w14:paraId="4D4F1AD2"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91" w:type="dxa"/>
            <w:vMerge/>
          </w:tcPr>
          <w:p w14:paraId="6EC4D296"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96" w:type="dxa"/>
            <w:vMerge/>
          </w:tcPr>
          <w:p w14:paraId="0FCFBEB4"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94" w:type="dxa"/>
            <w:vMerge/>
          </w:tcPr>
          <w:p w14:paraId="2FD3BCC2"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83" w:type="dxa"/>
            <w:vMerge/>
          </w:tcPr>
          <w:p w14:paraId="68FD2F3F"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91" w:type="dxa"/>
            <w:vMerge/>
          </w:tcPr>
          <w:p w14:paraId="540A7CBF"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94" w:type="dxa"/>
            <w:vMerge/>
          </w:tcPr>
          <w:p w14:paraId="316084B4" w14:textId="77777777" w:rsidR="009D10BA" w:rsidRDefault="009D10BA" w:rsidP="004A6952">
            <w:pPr>
              <w:widowControl w:val="0"/>
              <w:pBdr>
                <w:top w:val="nil"/>
                <w:left w:val="nil"/>
                <w:bottom w:val="nil"/>
                <w:right w:val="nil"/>
                <w:between w:val="nil"/>
              </w:pBdr>
              <w:spacing w:line="276" w:lineRule="auto"/>
              <w:jc w:val="center"/>
              <w:rPr>
                <w:b/>
                <w:sz w:val="18"/>
                <w:szCs w:val="18"/>
              </w:rPr>
            </w:pPr>
          </w:p>
        </w:tc>
        <w:tc>
          <w:tcPr>
            <w:tcW w:w="1776" w:type="dxa"/>
            <w:shd w:val="clear" w:color="auto" w:fill="002060"/>
          </w:tcPr>
          <w:p w14:paraId="5ECFB4A5" w14:textId="4D858DD9" w:rsidR="009D10BA" w:rsidRDefault="00FC7856" w:rsidP="004A6952">
            <w:pPr>
              <w:jc w:val="center"/>
              <w:rPr>
                <w:b/>
                <w:sz w:val="18"/>
                <w:szCs w:val="18"/>
              </w:rPr>
            </w:pPr>
            <w:r>
              <w:rPr>
                <w:b/>
                <w:sz w:val="18"/>
                <w:szCs w:val="18"/>
              </w:rPr>
              <w:t>HT6: Exam Period</w:t>
            </w:r>
          </w:p>
        </w:tc>
        <w:tc>
          <w:tcPr>
            <w:tcW w:w="1987" w:type="dxa"/>
            <w:vMerge w:val="restart"/>
            <w:shd w:val="clear" w:color="auto" w:fill="BF8F00"/>
          </w:tcPr>
          <w:p w14:paraId="6152142D" w14:textId="77777777" w:rsidR="009D10BA" w:rsidRDefault="00FC7856" w:rsidP="004A6952">
            <w:pPr>
              <w:jc w:val="center"/>
              <w:rPr>
                <w:b/>
                <w:sz w:val="18"/>
                <w:szCs w:val="18"/>
              </w:rPr>
            </w:pPr>
            <w:r>
              <w:rPr>
                <w:b/>
                <w:sz w:val="18"/>
                <w:szCs w:val="18"/>
              </w:rPr>
              <w:t>HT1 – HT6</w:t>
            </w:r>
          </w:p>
          <w:p w14:paraId="4B958577" w14:textId="77777777" w:rsidR="009D10BA" w:rsidRDefault="00FC7856" w:rsidP="004A6952">
            <w:pPr>
              <w:jc w:val="center"/>
              <w:rPr>
                <w:b/>
                <w:sz w:val="18"/>
                <w:szCs w:val="18"/>
                <w:u w:val="single"/>
              </w:rPr>
            </w:pPr>
            <w:r>
              <w:rPr>
                <w:b/>
                <w:sz w:val="18"/>
                <w:szCs w:val="18"/>
                <w:u w:val="single"/>
              </w:rPr>
              <w:t>Key Disciplinary Knowledge</w:t>
            </w:r>
          </w:p>
          <w:p w14:paraId="422E0F5B" w14:textId="77777777" w:rsidR="009D10BA" w:rsidRDefault="009D10BA" w:rsidP="004A6952">
            <w:pPr>
              <w:jc w:val="center"/>
              <w:rPr>
                <w:b/>
                <w:i/>
                <w:sz w:val="18"/>
                <w:szCs w:val="18"/>
              </w:rPr>
            </w:pPr>
          </w:p>
          <w:p w14:paraId="7C0FE9D3" w14:textId="77777777" w:rsidR="009D10BA" w:rsidRPr="00CB4FA7" w:rsidRDefault="00FC7856" w:rsidP="004A6952">
            <w:pPr>
              <w:jc w:val="center"/>
              <w:rPr>
                <w:b/>
                <w:i/>
                <w:color w:val="000000"/>
                <w:sz w:val="16"/>
                <w:szCs w:val="18"/>
              </w:rPr>
            </w:pPr>
            <w:r w:rsidRPr="00CB4FA7">
              <w:rPr>
                <w:b/>
                <w:i/>
                <w:color w:val="000000"/>
                <w:sz w:val="16"/>
                <w:szCs w:val="18"/>
              </w:rPr>
              <w:t xml:space="preserve">Pupils will consolidate their learning throughout this year through performance, composition and listening skills. Pupils will use </w:t>
            </w:r>
            <w:r w:rsidR="00BB02BB" w:rsidRPr="00CB4FA7">
              <w:rPr>
                <w:b/>
                <w:i/>
                <w:color w:val="000000"/>
                <w:sz w:val="16"/>
                <w:szCs w:val="18"/>
              </w:rPr>
              <w:t xml:space="preserve">key vocabulary </w:t>
            </w:r>
            <w:r w:rsidRPr="00CB4FA7">
              <w:rPr>
                <w:b/>
                <w:i/>
                <w:color w:val="000000"/>
                <w:sz w:val="16"/>
                <w:szCs w:val="18"/>
              </w:rPr>
              <w:t>knowledge from each discipline and apply them to others.</w:t>
            </w:r>
          </w:p>
          <w:p w14:paraId="098A46B5" w14:textId="77777777" w:rsidR="009D10BA" w:rsidRDefault="009D10BA" w:rsidP="004A6952">
            <w:pPr>
              <w:jc w:val="center"/>
              <w:rPr>
                <w:b/>
                <w:i/>
                <w:color w:val="FFFF00"/>
                <w:sz w:val="18"/>
                <w:szCs w:val="18"/>
              </w:rPr>
            </w:pPr>
          </w:p>
          <w:p w14:paraId="18C73565" w14:textId="77777777" w:rsidR="009D10BA" w:rsidRDefault="00FC7856" w:rsidP="004A6952">
            <w:pPr>
              <w:jc w:val="center"/>
              <w:rPr>
                <w:b/>
                <w:i/>
                <w:sz w:val="18"/>
                <w:szCs w:val="18"/>
                <w:u w:val="single"/>
              </w:rPr>
            </w:pPr>
            <w:r>
              <w:rPr>
                <w:b/>
                <w:i/>
                <w:sz w:val="18"/>
                <w:szCs w:val="18"/>
                <w:u w:val="single"/>
              </w:rPr>
              <w:t>Final Examination:</w:t>
            </w:r>
          </w:p>
          <w:p w14:paraId="2D581A8A" w14:textId="77777777" w:rsidR="00620E08" w:rsidRPr="00620E08" w:rsidRDefault="00383C0A" w:rsidP="004A6952">
            <w:pPr>
              <w:pStyle w:val="Pa24"/>
              <w:spacing w:before="120"/>
              <w:jc w:val="center"/>
              <w:rPr>
                <w:b/>
                <w:color w:val="006600"/>
                <w:sz w:val="16"/>
              </w:rPr>
            </w:pPr>
            <w:r w:rsidRPr="00620E08">
              <w:rPr>
                <w:b/>
                <w:color w:val="006600"/>
                <w:sz w:val="16"/>
              </w:rPr>
              <w:t>Performance on the learner’s chosen instrument.</w:t>
            </w:r>
          </w:p>
          <w:p w14:paraId="27FEF87A" w14:textId="77777777" w:rsidR="00620E08" w:rsidRDefault="00620E08" w:rsidP="004A6952">
            <w:pPr>
              <w:pStyle w:val="Pa23"/>
              <w:jc w:val="center"/>
              <w:rPr>
                <w:bCs/>
                <w:color w:val="000000"/>
                <w:sz w:val="16"/>
              </w:rPr>
            </w:pPr>
            <w:r w:rsidRPr="00620E08">
              <w:rPr>
                <w:bCs/>
                <w:color w:val="000000"/>
                <w:sz w:val="16"/>
              </w:rPr>
              <w:t xml:space="preserve">Integrated portfolio </w:t>
            </w:r>
            <w:r>
              <w:rPr>
                <w:bCs/>
                <w:color w:val="000000"/>
                <w:sz w:val="16"/>
              </w:rPr>
              <w:t>–</w:t>
            </w:r>
          </w:p>
          <w:p w14:paraId="7B8F19B6" w14:textId="179F8FCE" w:rsidR="00620E08" w:rsidRPr="00620E08" w:rsidRDefault="00620E08" w:rsidP="004A6952">
            <w:pPr>
              <w:pStyle w:val="Pa23"/>
              <w:jc w:val="center"/>
              <w:rPr>
                <w:color w:val="000000"/>
                <w:sz w:val="10"/>
              </w:rPr>
            </w:pPr>
            <w:r w:rsidRPr="00620E08">
              <w:rPr>
                <w:b/>
                <w:color w:val="000000"/>
                <w:sz w:val="16"/>
              </w:rPr>
              <w:t>60 Marks</w:t>
            </w:r>
            <w:r w:rsidRPr="00620E08">
              <w:rPr>
                <w:color w:val="000000"/>
                <w:sz w:val="16"/>
              </w:rPr>
              <w:t xml:space="preserve"> </w:t>
            </w:r>
            <w:r>
              <w:rPr>
                <w:color w:val="000000"/>
                <w:sz w:val="16"/>
              </w:rPr>
              <w:t>- N</w:t>
            </w:r>
            <w:r w:rsidRPr="00620E08">
              <w:rPr>
                <w:color w:val="000000"/>
                <w:sz w:val="16"/>
              </w:rPr>
              <w:t xml:space="preserve">on-exam </w:t>
            </w:r>
            <w:r>
              <w:rPr>
                <w:color w:val="000000"/>
                <w:sz w:val="16"/>
              </w:rPr>
              <w:t>a</w:t>
            </w:r>
            <w:r w:rsidRPr="00620E08">
              <w:rPr>
                <w:color w:val="000000"/>
                <w:sz w:val="16"/>
              </w:rPr>
              <w:t xml:space="preserve">ssessment </w:t>
            </w:r>
            <w:r>
              <w:rPr>
                <w:color w:val="000000"/>
                <w:sz w:val="16"/>
              </w:rPr>
              <w:t>-</w:t>
            </w:r>
          </w:p>
          <w:p w14:paraId="3BDA6091" w14:textId="77777777" w:rsidR="00383C0A" w:rsidRPr="00620E08" w:rsidRDefault="00620E08" w:rsidP="004A6952">
            <w:pPr>
              <w:pStyle w:val="Pa23"/>
              <w:jc w:val="center"/>
              <w:rPr>
                <w:rStyle w:val="A11"/>
                <w:color w:val="0070C0"/>
                <w:sz w:val="18"/>
                <w:szCs w:val="16"/>
              </w:rPr>
            </w:pPr>
            <w:r w:rsidRPr="00620E08">
              <w:rPr>
                <w:rStyle w:val="A11"/>
                <w:b/>
                <w:bCs/>
                <w:color w:val="0070C0"/>
                <w:sz w:val="18"/>
                <w:szCs w:val="16"/>
              </w:rPr>
              <w:t xml:space="preserve">30% </w:t>
            </w:r>
            <w:r w:rsidRPr="00620E08">
              <w:rPr>
                <w:rStyle w:val="A11"/>
                <w:color w:val="0070C0"/>
                <w:sz w:val="18"/>
                <w:szCs w:val="16"/>
              </w:rPr>
              <w:t>of total GCSE</w:t>
            </w:r>
          </w:p>
          <w:p w14:paraId="43B7617C" w14:textId="77777777" w:rsidR="00620E08" w:rsidRDefault="00620E08" w:rsidP="004A6952">
            <w:pPr>
              <w:jc w:val="center"/>
            </w:pPr>
          </w:p>
          <w:p w14:paraId="6D239E79" w14:textId="77777777" w:rsidR="00620E08" w:rsidRPr="00620E08" w:rsidRDefault="00620E08" w:rsidP="004A6952">
            <w:pPr>
              <w:pStyle w:val="Pa24"/>
              <w:spacing w:before="120"/>
              <w:jc w:val="center"/>
              <w:rPr>
                <w:b/>
                <w:color w:val="006600"/>
                <w:sz w:val="16"/>
              </w:rPr>
            </w:pPr>
            <w:r w:rsidRPr="00620E08">
              <w:rPr>
                <w:b/>
                <w:color w:val="006600"/>
                <w:sz w:val="16"/>
              </w:rPr>
              <w:t>Ensemble performance</w:t>
            </w:r>
            <w:r>
              <w:rPr>
                <w:b/>
                <w:color w:val="006600"/>
                <w:sz w:val="16"/>
              </w:rPr>
              <w:t xml:space="preserve"> AND</w:t>
            </w:r>
          </w:p>
          <w:p w14:paraId="0A836C4A" w14:textId="77777777" w:rsidR="00620E08" w:rsidRPr="00620E08" w:rsidRDefault="00620E08" w:rsidP="004A6952">
            <w:pPr>
              <w:jc w:val="center"/>
              <w:rPr>
                <w:b/>
                <w:color w:val="006600"/>
                <w:sz w:val="16"/>
              </w:rPr>
            </w:pPr>
            <w:r w:rsidRPr="00620E08">
              <w:rPr>
                <w:b/>
                <w:color w:val="006600"/>
                <w:sz w:val="16"/>
              </w:rPr>
              <w:t>Composition to an OCR set brief.</w:t>
            </w:r>
          </w:p>
          <w:p w14:paraId="6EDE0EBF" w14:textId="5F5CA0BC" w:rsidR="00620E08" w:rsidRPr="00620E08" w:rsidRDefault="00620E08" w:rsidP="004A6952">
            <w:pPr>
              <w:pStyle w:val="Pa23"/>
              <w:jc w:val="center"/>
              <w:rPr>
                <w:bCs/>
                <w:color w:val="000000"/>
                <w:sz w:val="16"/>
                <w:szCs w:val="16"/>
              </w:rPr>
            </w:pPr>
            <w:r w:rsidRPr="00620E08">
              <w:rPr>
                <w:bCs/>
                <w:color w:val="000000"/>
                <w:sz w:val="16"/>
                <w:szCs w:val="16"/>
              </w:rPr>
              <w:t>Practical component –</w:t>
            </w:r>
          </w:p>
          <w:p w14:paraId="57E8BA9C" w14:textId="77777777" w:rsidR="00620E08" w:rsidRDefault="00620E08" w:rsidP="004A6952">
            <w:pPr>
              <w:pStyle w:val="Pa23"/>
              <w:jc w:val="center"/>
              <w:rPr>
                <w:color w:val="000000"/>
                <w:sz w:val="16"/>
                <w:szCs w:val="16"/>
              </w:rPr>
            </w:pPr>
            <w:r w:rsidRPr="00620E08">
              <w:rPr>
                <w:b/>
                <w:bCs/>
                <w:color w:val="000000"/>
                <w:sz w:val="16"/>
                <w:szCs w:val="16"/>
              </w:rPr>
              <w:t>6</w:t>
            </w:r>
            <w:r w:rsidRPr="00620E08">
              <w:rPr>
                <w:b/>
                <w:color w:val="000000"/>
                <w:sz w:val="16"/>
                <w:szCs w:val="16"/>
              </w:rPr>
              <w:t>0 Marks</w:t>
            </w:r>
            <w:r w:rsidRPr="00620E08">
              <w:rPr>
                <w:color w:val="000000"/>
                <w:sz w:val="16"/>
                <w:szCs w:val="16"/>
              </w:rPr>
              <w:t xml:space="preserve"> </w:t>
            </w:r>
            <w:r>
              <w:rPr>
                <w:color w:val="000000"/>
                <w:sz w:val="16"/>
                <w:szCs w:val="16"/>
              </w:rPr>
              <w:t xml:space="preserve">- </w:t>
            </w:r>
            <w:r w:rsidRPr="00620E08">
              <w:rPr>
                <w:color w:val="000000"/>
                <w:sz w:val="16"/>
                <w:szCs w:val="16"/>
              </w:rPr>
              <w:t>Non-exam assessment</w:t>
            </w:r>
          </w:p>
          <w:p w14:paraId="164BCB04" w14:textId="77777777" w:rsidR="00620E08" w:rsidRPr="00620E08" w:rsidRDefault="00620E08" w:rsidP="004A6952">
            <w:pPr>
              <w:pStyle w:val="Pa23"/>
              <w:jc w:val="center"/>
              <w:rPr>
                <w:rStyle w:val="A11"/>
                <w:color w:val="0070C0"/>
                <w:sz w:val="18"/>
                <w:szCs w:val="16"/>
              </w:rPr>
            </w:pPr>
            <w:r w:rsidRPr="00620E08">
              <w:rPr>
                <w:rStyle w:val="A11"/>
                <w:b/>
                <w:bCs/>
                <w:color w:val="0070C0"/>
                <w:sz w:val="18"/>
                <w:szCs w:val="16"/>
              </w:rPr>
              <w:t xml:space="preserve">30% </w:t>
            </w:r>
            <w:r w:rsidRPr="00620E08">
              <w:rPr>
                <w:rStyle w:val="A11"/>
                <w:color w:val="0070C0"/>
                <w:sz w:val="18"/>
                <w:szCs w:val="16"/>
              </w:rPr>
              <w:t>of total GCSE</w:t>
            </w:r>
          </w:p>
          <w:p w14:paraId="74B811D8" w14:textId="77777777" w:rsidR="00620E08" w:rsidRPr="00620E08" w:rsidRDefault="00620E08" w:rsidP="004A6952">
            <w:pPr>
              <w:jc w:val="center"/>
            </w:pPr>
          </w:p>
          <w:p w14:paraId="549190EA" w14:textId="77777777" w:rsidR="00620E08" w:rsidRDefault="00620E08" w:rsidP="004A6952">
            <w:pPr>
              <w:jc w:val="center"/>
              <w:rPr>
                <w:color w:val="000000"/>
                <w:sz w:val="16"/>
              </w:rPr>
            </w:pPr>
          </w:p>
          <w:p w14:paraId="2B980576" w14:textId="77777777" w:rsidR="00A63026" w:rsidRDefault="00A63026" w:rsidP="004A6952">
            <w:pPr>
              <w:pStyle w:val="Pa24"/>
              <w:spacing w:before="120"/>
              <w:jc w:val="center"/>
              <w:rPr>
                <w:b/>
                <w:color w:val="006600"/>
                <w:sz w:val="16"/>
              </w:rPr>
            </w:pPr>
          </w:p>
          <w:p w14:paraId="68D10723" w14:textId="7A7DDEFE" w:rsidR="00620E08" w:rsidRPr="00620E08" w:rsidRDefault="00620E08" w:rsidP="004A6952">
            <w:pPr>
              <w:pStyle w:val="Pa24"/>
              <w:spacing w:before="120"/>
              <w:jc w:val="center"/>
              <w:rPr>
                <w:color w:val="FFFF00"/>
                <w:sz w:val="16"/>
              </w:rPr>
            </w:pPr>
            <w:proofErr w:type="gramStart"/>
            <w:r w:rsidRPr="00620E08">
              <w:rPr>
                <w:b/>
                <w:color w:val="006600"/>
                <w:sz w:val="16"/>
              </w:rPr>
              <w:t>Listening</w:t>
            </w:r>
            <w:r w:rsidR="00A63026">
              <w:rPr>
                <w:b/>
                <w:color w:val="006600"/>
                <w:sz w:val="16"/>
              </w:rPr>
              <w:t xml:space="preserve"> </w:t>
            </w:r>
            <w:r w:rsidRPr="00620E08">
              <w:rPr>
                <w:b/>
                <w:color w:val="006600"/>
                <w:sz w:val="16"/>
              </w:rPr>
              <w:t xml:space="preserve"> and</w:t>
            </w:r>
            <w:proofErr w:type="gramEnd"/>
            <w:r w:rsidRPr="00620E08">
              <w:rPr>
                <w:b/>
                <w:color w:val="006600"/>
                <w:sz w:val="16"/>
              </w:rPr>
              <w:t xml:space="preserve"> appraising</w:t>
            </w:r>
            <w:r w:rsidR="00A63026">
              <w:rPr>
                <w:b/>
                <w:color w:val="006600"/>
                <w:sz w:val="16"/>
              </w:rPr>
              <w:t xml:space="preserve">: </w:t>
            </w:r>
            <w:r w:rsidRPr="00620E08">
              <w:rPr>
                <w:color w:val="FFFF00"/>
                <w:sz w:val="16"/>
              </w:rPr>
              <w:t>A written paper, with CD.</w:t>
            </w:r>
          </w:p>
          <w:p w14:paraId="360BAE0B" w14:textId="77777777" w:rsidR="009D10BA" w:rsidRPr="00620E08" w:rsidRDefault="00620E08" w:rsidP="004A6952">
            <w:pPr>
              <w:jc w:val="center"/>
              <w:rPr>
                <w:b/>
                <w:i/>
                <w:color w:val="FFFF00"/>
                <w:sz w:val="12"/>
                <w:szCs w:val="18"/>
                <w:u w:val="single"/>
              </w:rPr>
            </w:pPr>
            <w:r w:rsidRPr="00620E08">
              <w:rPr>
                <w:color w:val="FFFF00"/>
                <w:sz w:val="16"/>
              </w:rPr>
              <w:t>Aural recognition and context unheard/unfamiliar music from within the Areas of Study 2, 3, 4 &amp; 5.</w:t>
            </w:r>
          </w:p>
          <w:p w14:paraId="7920BE26" w14:textId="77777777" w:rsidR="00620E08" w:rsidRPr="00620E08" w:rsidRDefault="00620E08" w:rsidP="004A6952">
            <w:pPr>
              <w:pStyle w:val="Pa25"/>
              <w:spacing w:before="120" w:after="120"/>
              <w:jc w:val="center"/>
              <w:rPr>
                <w:b/>
                <w:color w:val="000000"/>
                <w:sz w:val="16"/>
              </w:rPr>
            </w:pPr>
            <w:r w:rsidRPr="00620E08">
              <w:rPr>
                <w:b/>
                <w:color w:val="000000"/>
                <w:sz w:val="16"/>
              </w:rPr>
              <w:t>80 Marks</w:t>
            </w:r>
          </w:p>
          <w:p w14:paraId="782BB60E" w14:textId="77777777" w:rsidR="009D10BA" w:rsidRPr="00620E08" w:rsidRDefault="00620E08" w:rsidP="004A6952">
            <w:pPr>
              <w:jc w:val="center"/>
              <w:rPr>
                <w:b/>
                <w:i/>
                <w:sz w:val="12"/>
                <w:szCs w:val="18"/>
                <w:u w:val="single"/>
              </w:rPr>
            </w:pPr>
            <w:r w:rsidRPr="00620E08">
              <w:rPr>
                <w:color w:val="000000"/>
                <w:sz w:val="16"/>
              </w:rPr>
              <w:t>1 hour and 30 minutes written paper</w:t>
            </w:r>
          </w:p>
          <w:p w14:paraId="3FF439D6" w14:textId="77777777" w:rsidR="00620E08" w:rsidRPr="00620E08" w:rsidRDefault="00620E08" w:rsidP="004A6952">
            <w:pPr>
              <w:pStyle w:val="Pa23"/>
              <w:jc w:val="center"/>
              <w:rPr>
                <w:rStyle w:val="A11"/>
                <w:color w:val="0070C0"/>
                <w:sz w:val="18"/>
                <w:szCs w:val="16"/>
              </w:rPr>
            </w:pPr>
            <w:r>
              <w:rPr>
                <w:rStyle w:val="A11"/>
                <w:b/>
                <w:bCs/>
                <w:color w:val="0070C0"/>
                <w:sz w:val="18"/>
                <w:szCs w:val="16"/>
              </w:rPr>
              <w:t>4</w:t>
            </w:r>
            <w:r w:rsidRPr="00620E08">
              <w:rPr>
                <w:rStyle w:val="A11"/>
                <w:b/>
                <w:bCs/>
                <w:color w:val="0070C0"/>
                <w:sz w:val="18"/>
                <w:szCs w:val="16"/>
              </w:rPr>
              <w:t xml:space="preserve">0% </w:t>
            </w:r>
            <w:r w:rsidRPr="00620E08">
              <w:rPr>
                <w:rStyle w:val="A11"/>
                <w:color w:val="0070C0"/>
                <w:sz w:val="18"/>
                <w:szCs w:val="16"/>
              </w:rPr>
              <w:t>of total GCSE</w:t>
            </w:r>
          </w:p>
          <w:p w14:paraId="175B9F3C" w14:textId="77777777" w:rsidR="009D10BA" w:rsidRDefault="009D10BA" w:rsidP="004A6952">
            <w:pPr>
              <w:jc w:val="center"/>
              <w:rPr>
                <w:b/>
                <w:i/>
                <w:sz w:val="18"/>
                <w:szCs w:val="18"/>
                <w:u w:val="single"/>
              </w:rPr>
            </w:pPr>
          </w:p>
          <w:p w14:paraId="30F88821" w14:textId="77777777" w:rsidR="009D10BA" w:rsidRDefault="009D10BA" w:rsidP="004A6952">
            <w:pPr>
              <w:jc w:val="center"/>
              <w:rPr>
                <w:sz w:val="18"/>
                <w:szCs w:val="18"/>
              </w:rPr>
            </w:pPr>
          </w:p>
          <w:p w14:paraId="498B30D4" w14:textId="77777777" w:rsidR="009D10BA" w:rsidRDefault="009D10BA" w:rsidP="004A6952">
            <w:pPr>
              <w:jc w:val="center"/>
              <w:rPr>
                <w:sz w:val="18"/>
                <w:szCs w:val="18"/>
              </w:rPr>
            </w:pPr>
          </w:p>
          <w:p w14:paraId="7BDD22DB" w14:textId="77777777" w:rsidR="009D10BA" w:rsidRDefault="009D10BA" w:rsidP="004A6952">
            <w:pPr>
              <w:jc w:val="center"/>
              <w:rPr>
                <w:sz w:val="18"/>
                <w:szCs w:val="18"/>
              </w:rPr>
            </w:pPr>
          </w:p>
          <w:p w14:paraId="6D8F36B3" w14:textId="77777777" w:rsidR="009D10BA" w:rsidRDefault="009D10BA" w:rsidP="004A6952">
            <w:pPr>
              <w:jc w:val="center"/>
              <w:rPr>
                <w:sz w:val="18"/>
                <w:szCs w:val="18"/>
              </w:rPr>
            </w:pPr>
          </w:p>
          <w:p w14:paraId="2A3256B5" w14:textId="77777777" w:rsidR="009D10BA" w:rsidRDefault="009D10BA" w:rsidP="004A6952">
            <w:pPr>
              <w:jc w:val="center"/>
              <w:rPr>
                <w:sz w:val="18"/>
                <w:szCs w:val="18"/>
              </w:rPr>
            </w:pPr>
          </w:p>
          <w:p w14:paraId="683523F6" w14:textId="77777777" w:rsidR="009D10BA" w:rsidRDefault="009D10BA" w:rsidP="004A6952">
            <w:pPr>
              <w:jc w:val="center"/>
              <w:rPr>
                <w:sz w:val="18"/>
                <w:szCs w:val="18"/>
              </w:rPr>
            </w:pPr>
          </w:p>
          <w:p w14:paraId="59B175C6" w14:textId="77777777" w:rsidR="009D10BA" w:rsidRDefault="009D10BA" w:rsidP="004A6952">
            <w:pPr>
              <w:jc w:val="center"/>
              <w:rPr>
                <w:sz w:val="18"/>
                <w:szCs w:val="18"/>
              </w:rPr>
            </w:pPr>
          </w:p>
          <w:p w14:paraId="08000BDE" w14:textId="77777777" w:rsidR="009D10BA" w:rsidRDefault="009D10BA" w:rsidP="004A6952">
            <w:pPr>
              <w:jc w:val="center"/>
              <w:rPr>
                <w:sz w:val="18"/>
                <w:szCs w:val="18"/>
              </w:rPr>
            </w:pPr>
          </w:p>
          <w:p w14:paraId="04D3FC73" w14:textId="77777777" w:rsidR="009D10BA" w:rsidRDefault="009D10BA" w:rsidP="004A6952">
            <w:pPr>
              <w:jc w:val="center"/>
              <w:rPr>
                <w:sz w:val="18"/>
                <w:szCs w:val="18"/>
              </w:rPr>
            </w:pPr>
          </w:p>
          <w:p w14:paraId="53886F1D" w14:textId="77777777" w:rsidR="009D10BA" w:rsidRDefault="009D10BA" w:rsidP="004A6952">
            <w:pPr>
              <w:jc w:val="center"/>
              <w:rPr>
                <w:sz w:val="18"/>
                <w:szCs w:val="18"/>
              </w:rPr>
            </w:pPr>
          </w:p>
          <w:p w14:paraId="341B933D" w14:textId="77777777" w:rsidR="009D10BA" w:rsidRDefault="009D10BA" w:rsidP="004A6952">
            <w:pPr>
              <w:jc w:val="center"/>
              <w:rPr>
                <w:sz w:val="18"/>
                <w:szCs w:val="18"/>
              </w:rPr>
            </w:pPr>
          </w:p>
          <w:p w14:paraId="20EC4DA0" w14:textId="77777777" w:rsidR="009D10BA" w:rsidRDefault="009D10BA" w:rsidP="004A6952">
            <w:pPr>
              <w:jc w:val="center"/>
              <w:rPr>
                <w:sz w:val="18"/>
                <w:szCs w:val="18"/>
              </w:rPr>
            </w:pPr>
          </w:p>
          <w:p w14:paraId="246AAB06" w14:textId="77777777" w:rsidR="009D10BA" w:rsidRDefault="009D10BA" w:rsidP="004A6952">
            <w:pPr>
              <w:jc w:val="center"/>
              <w:rPr>
                <w:sz w:val="18"/>
                <w:szCs w:val="18"/>
              </w:rPr>
            </w:pPr>
          </w:p>
          <w:p w14:paraId="2B2FCBFD" w14:textId="77777777" w:rsidR="009D10BA" w:rsidRDefault="009D10BA" w:rsidP="004A6952">
            <w:pPr>
              <w:jc w:val="center"/>
              <w:rPr>
                <w:sz w:val="18"/>
                <w:szCs w:val="18"/>
              </w:rPr>
            </w:pPr>
          </w:p>
          <w:p w14:paraId="63B17556" w14:textId="77777777" w:rsidR="009D10BA" w:rsidRDefault="009D10BA" w:rsidP="004A6952">
            <w:pPr>
              <w:jc w:val="center"/>
              <w:rPr>
                <w:sz w:val="18"/>
                <w:szCs w:val="18"/>
              </w:rPr>
            </w:pPr>
          </w:p>
          <w:p w14:paraId="29EF4893" w14:textId="77777777" w:rsidR="009D10BA" w:rsidRDefault="009D10BA" w:rsidP="004A6952">
            <w:pPr>
              <w:jc w:val="center"/>
              <w:rPr>
                <w:sz w:val="18"/>
                <w:szCs w:val="18"/>
              </w:rPr>
            </w:pPr>
          </w:p>
          <w:p w14:paraId="5BBFEB32" w14:textId="77777777" w:rsidR="009D10BA" w:rsidRDefault="009D10BA" w:rsidP="004A6952">
            <w:pPr>
              <w:jc w:val="center"/>
              <w:rPr>
                <w:sz w:val="18"/>
                <w:szCs w:val="18"/>
              </w:rPr>
            </w:pPr>
          </w:p>
          <w:p w14:paraId="6CAEB50D" w14:textId="77777777" w:rsidR="009D10BA" w:rsidRDefault="009D10BA" w:rsidP="004A6952">
            <w:pPr>
              <w:jc w:val="center"/>
              <w:rPr>
                <w:sz w:val="18"/>
                <w:szCs w:val="18"/>
              </w:rPr>
            </w:pPr>
          </w:p>
          <w:p w14:paraId="0564B667" w14:textId="77777777" w:rsidR="009D10BA" w:rsidRDefault="009D10BA" w:rsidP="004A6952">
            <w:pPr>
              <w:jc w:val="center"/>
              <w:rPr>
                <w:sz w:val="18"/>
                <w:szCs w:val="18"/>
              </w:rPr>
            </w:pPr>
          </w:p>
          <w:p w14:paraId="03B63881" w14:textId="77777777" w:rsidR="009D10BA" w:rsidRDefault="009D10BA" w:rsidP="004A6952">
            <w:pPr>
              <w:jc w:val="center"/>
              <w:rPr>
                <w:sz w:val="18"/>
                <w:szCs w:val="18"/>
              </w:rPr>
            </w:pPr>
          </w:p>
          <w:p w14:paraId="00A2715A" w14:textId="77777777" w:rsidR="009D10BA" w:rsidRDefault="009D10BA" w:rsidP="004A6952">
            <w:pPr>
              <w:jc w:val="center"/>
              <w:rPr>
                <w:sz w:val="18"/>
                <w:szCs w:val="18"/>
              </w:rPr>
            </w:pPr>
          </w:p>
          <w:p w14:paraId="72E33DEB" w14:textId="77777777" w:rsidR="009D10BA" w:rsidRDefault="009D10BA" w:rsidP="004A6952">
            <w:pPr>
              <w:jc w:val="center"/>
              <w:rPr>
                <w:sz w:val="18"/>
                <w:szCs w:val="18"/>
              </w:rPr>
            </w:pPr>
          </w:p>
          <w:p w14:paraId="12CB515E" w14:textId="77777777" w:rsidR="009D10BA" w:rsidRDefault="009D10BA" w:rsidP="004A6952">
            <w:pPr>
              <w:jc w:val="center"/>
              <w:rPr>
                <w:sz w:val="18"/>
                <w:szCs w:val="18"/>
              </w:rPr>
            </w:pPr>
          </w:p>
          <w:p w14:paraId="1CFD3EDE" w14:textId="77777777" w:rsidR="009D10BA" w:rsidRDefault="009D10BA" w:rsidP="004A6952">
            <w:pPr>
              <w:jc w:val="center"/>
              <w:rPr>
                <w:sz w:val="18"/>
                <w:szCs w:val="18"/>
              </w:rPr>
            </w:pPr>
          </w:p>
          <w:p w14:paraId="3A619B92" w14:textId="77777777" w:rsidR="009D10BA" w:rsidRDefault="009D10BA" w:rsidP="004A6952">
            <w:pPr>
              <w:jc w:val="center"/>
              <w:rPr>
                <w:sz w:val="18"/>
                <w:szCs w:val="18"/>
              </w:rPr>
            </w:pPr>
          </w:p>
          <w:p w14:paraId="4D9A1079" w14:textId="7F8F3066" w:rsidR="009D10BA" w:rsidRDefault="009D10BA" w:rsidP="004A6952">
            <w:pPr>
              <w:jc w:val="center"/>
              <w:rPr>
                <w:sz w:val="18"/>
                <w:szCs w:val="18"/>
              </w:rPr>
            </w:pPr>
          </w:p>
        </w:tc>
      </w:tr>
      <w:tr w:rsidR="009D10BA" w14:paraId="5C4D9123" w14:textId="77777777" w:rsidTr="00FC7856">
        <w:trPr>
          <w:trHeight w:val="269"/>
        </w:trPr>
        <w:tc>
          <w:tcPr>
            <w:tcW w:w="1785" w:type="dxa"/>
            <w:vMerge/>
          </w:tcPr>
          <w:p w14:paraId="2924D1EA"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91" w:type="dxa"/>
            <w:vMerge/>
          </w:tcPr>
          <w:p w14:paraId="0495C6D8"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96" w:type="dxa"/>
            <w:vMerge/>
          </w:tcPr>
          <w:p w14:paraId="00F9EEDD"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94" w:type="dxa"/>
            <w:vMerge/>
          </w:tcPr>
          <w:p w14:paraId="0F4D5613"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83" w:type="dxa"/>
            <w:vMerge/>
          </w:tcPr>
          <w:p w14:paraId="24EBDCD0"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91" w:type="dxa"/>
            <w:vMerge/>
          </w:tcPr>
          <w:p w14:paraId="0782E89A" w14:textId="77777777" w:rsidR="009D10BA" w:rsidRDefault="009D10BA" w:rsidP="004A6952">
            <w:pPr>
              <w:widowControl w:val="0"/>
              <w:pBdr>
                <w:top w:val="nil"/>
                <w:left w:val="nil"/>
                <w:bottom w:val="nil"/>
                <w:right w:val="nil"/>
                <w:between w:val="nil"/>
              </w:pBdr>
              <w:spacing w:line="276" w:lineRule="auto"/>
              <w:jc w:val="center"/>
              <w:rPr>
                <w:sz w:val="18"/>
                <w:szCs w:val="18"/>
              </w:rPr>
            </w:pPr>
          </w:p>
        </w:tc>
        <w:tc>
          <w:tcPr>
            <w:tcW w:w="1794" w:type="dxa"/>
            <w:shd w:val="clear" w:color="auto" w:fill="002060"/>
          </w:tcPr>
          <w:p w14:paraId="44220D49" w14:textId="3340ACAC" w:rsidR="009D10BA" w:rsidRDefault="00FC7856" w:rsidP="004A6952">
            <w:pPr>
              <w:jc w:val="center"/>
              <w:rPr>
                <w:b/>
                <w:sz w:val="18"/>
                <w:szCs w:val="18"/>
              </w:rPr>
            </w:pPr>
            <w:r>
              <w:rPr>
                <w:b/>
                <w:sz w:val="18"/>
                <w:szCs w:val="18"/>
              </w:rPr>
              <w:t>HT5:  Exam Preparation in Response to pupil Feedback</w:t>
            </w:r>
          </w:p>
        </w:tc>
        <w:tc>
          <w:tcPr>
            <w:tcW w:w="1776" w:type="dxa"/>
            <w:vMerge w:val="restart"/>
            <w:shd w:val="clear" w:color="auto" w:fill="A6A6A6"/>
          </w:tcPr>
          <w:p w14:paraId="69648797" w14:textId="77777777" w:rsidR="009D10BA" w:rsidRDefault="00FC7856" w:rsidP="004A6952">
            <w:pPr>
              <w:jc w:val="center"/>
              <w:rPr>
                <w:b/>
                <w:sz w:val="16"/>
                <w:szCs w:val="16"/>
                <w:u w:val="single"/>
              </w:rPr>
            </w:pPr>
            <w:r>
              <w:rPr>
                <w:b/>
                <w:sz w:val="16"/>
                <w:szCs w:val="16"/>
                <w:u w:val="single"/>
              </w:rPr>
              <w:t>Overarching unit intent:</w:t>
            </w:r>
          </w:p>
          <w:p w14:paraId="50B29AC0" w14:textId="77777777" w:rsidR="009D10BA" w:rsidRDefault="009D10BA" w:rsidP="004A6952">
            <w:pPr>
              <w:jc w:val="center"/>
              <w:rPr>
                <w:b/>
                <w:sz w:val="16"/>
                <w:szCs w:val="16"/>
                <w:u w:val="single"/>
              </w:rPr>
            </w:pPr>
          </w:p>
          <w:p w14:paraId="6EE78AFE" w14:textId="63DCB895" w:rsidR="009D10BA" w:rsidRPr="00FE5150" w:rsidRDefault="00FC7856" w:rsidP="004A6952">
            <w:pPr>
              <w:jc w:val="center"/>
              <w:rPr>
                <w:b/>
                <w:color w:val="FF0000"/>
                <w:sz w:val="16"/>
                <w:szCs w:val="16"/>
              </w:rPr>
            </w:pPr>
            <w:r w:rsidRPr="00FE5150">
              <w:rPr>
                <w:b/>
                <w:color w:val="FF0000"/>
                <w:sz w:val="16"/>
                <w:szCs w:val="16"/>
              </w:rPr>
              <w:t>Creation of revision resources and continued exam practice up until the exam.</w:t>
            </w:r>
          </w:p>
          <w:p w14:paraId="43CC2AE8" w14:textId="77777777" w:rsidR="009D10BA" w:rsidRDefault="009D10BA" w:rsidP="004A6952">
            <w:pPr>
              <w:jc w:val="center"/>
              <w:rPr>
                <w:b/>
                <w:color w:val="7030A0"/>
                <w:sz w:val="16"/>
                <w:szCs w:val="16"/>
              </w:rPr>
            </w:pPr>
          </w:p>
          <w:p w14:paraId="0A96F135" w14:textId="29C1C764" w:rsidR="009D10BA" w:rsidRDefault="00FC7856" w:rsidP="004A6952">
            <w:pPr>
              <w:jc w:val="center"/>
              <w:rPr>
                <w:b/>
                <w:color w:val="7030A0"/>
                <w:sz w:val="16"/>
                <w:szCs w:val="16"/>
              </w:rPr>
            </w:pPr>
            <w:r>
              <w:rPr>
                <w:b/>
                <w:color w:val="7030A0"/>
                <w:sz w:val="16"/>
                <w:szCs w:val="16"/>
              </w:rPr>
              <w:t>Interleaving between lessons</w:t>
            </w:r>
          </w:p>
          <w:p w14:paraId="0A0B0B24" w14:textId="64B72650" w:rsidR="006C5AD7" w:rsidRDefault="006C5AD7" w:rsidP="004A6952">
            <w:pPr>
              <w:jc w:val="center"/>
              <w:rPr>
                <w:b/>
                <w:color w:val="7030A0"/>
                <w:sz w:val="16"/>
                <w:szCs w:val="16"/>
              </w:rPr>
            </w:pPr>
          </w:p>
          <w:p w14:paraId="6145BAC7" w14:textId="5602A5F6" w:rsidR="006C5AD7" w:rsidRPr="006C5AD7" w:rsidRDefault="006C5AD7" w:rsidP="004A6952">
            <w:pPr>
              <w:jc w:val="center"/>
              <w:rPr>
                <w:b/>
                <w:color w:val="006600"/>
                <w:sz w:val="16"/>
                <w:szCs w:val="16"/>
              </w:rPr>
            </w:pPr>
            <w:r w:rsidRPr="006C5AD7">
              <w:rPr>
                <w:b/>
                <w:color w:val="006600"/>
                <w:sz w:val="16"/>
                <w:szCs w:val="16"/>
              </w:rPr>
              <w:t>Students to fill in any gaps in knowledge</w:t>
            </w:r>
            <w:r>
              <w:rPr>
                <w:b/>
                <w:color w:val="006600"/>
                <w:sz w:val="16"/>
                <w:szCs w:val="16"/>
              </w:rPr>
              <w:t>,</w:t>
            </w:r>
            <w:r w:rsidRPr="006C5AD7">
              <w:rPr>
                <w:b/>
                <w:color w:val="006600"/>
                <w:sz w:val="16"/>
                <w:szCs w:val="16"/>
              </w:rPr>
              <w:t xml:space="preserve"> with revision </w:t>
            </w:r>
            <w:r>
              <w:rPr>
                <w:b/>
                <w:color w:val="006600"/>
                <w:sz w:val="16"/>
                <w:szCs w:val="16"/>
              </w:rPr>
              <w:t>methods</w:t>
            </w:r>
            <w:r w:rsidRPr="006C5AD7">
              <w:rPr>
                <w:b/>
                <w:color w:val="006600"/>
                <w:sz w:val="16"/>
                <w:szCs w:val="16"/>
              </w:rPr>
              <w:t>, study at home and exam prep</w:t>
            </w:r>
            <w:r>
              <w:rPr>
                <w:b/>
                <w:color w:val="006600"/>
                <w:sz w:val="16"/>
                <w:szCs w:val="16"/>
              </w:rPr>
              <w:t>.</w:t>
            </w:r>
            <w:r w:rsidRPr="006C5AD7">
              <w:rPr>
                <w:b/>
                <w:color w:val="006600"/>
                <w:sz w:val="16"/>
                <w:szCs w:val="16"/>
              </w:rPr>
              <w:t xml:space="preserve"> within lessons. </w:t>
            </w:r>
          </w:p>
          <w:p w14:paraId="5BB03972" w14:textId="48961A97" w:rsidR="009D10BA" w:rsidRDefault="009D10BA" w:rsidP="004A6952">
            <w:pPr>
              <w:jc w:val="center"/>
              <w:rPr>
                <w:b/>
                <w:sz w:val="16"/>
                <w:szCs w:val="16"/>
                <w:u w:val="single"/>
              </w:rPr>
            </w:pPr>
          </w:p>
          <w:p w14:paraId="6246FC09" w14:textId="77777777" w:rsidR="00A76DB3" w:rsidRDefault="00A76DB3" w:rsidP="00A76DB3">
            <w:pPr>
              <w:jc w:val="center"/>
              <w:rPr>
                <w:b/>
                <w:color w:val="0070C0"/>
                <w:sz w:val="16"/>
                <w:szCs w:val="16"/>
                <w:u w:val="single"/>
              </w:rPr>
            </w:pPr>
            <w:r w:rsidRPr="00A76DB3">
              <w:rPr>
                <w:b/>
                <w:color w:val="0070C0"/>
                <w:sz w:val="16"/>
                <w:szCs w:val="16"/>
                <w:u w:val="single"/>
              </w:rPr>
              <w:t>Listening exam</w:t>
            </w:r>
          </w:p>
          <w:p w14:paraId="2DA0AB48" w14:textId="1AC06748" w:rsidR="00A76DB3" w:rsidRPr="00A76DB3" w:rsidRDefault="00A76DB3" w:rsidP="00A76DB3">
            <w:pPr>
              <w:jc w:val="center"/>
              <w:rPr>
                <w:b/>
                <w:color w:val="0070C0"/>
                <w:sz w:val="16"/>
                <w:szCs w:val="16"/>
                <w:u w:val="single"/>
              </w:rPr>
            </w:pPr>
            <w:r w:rsidRPr="00620E08">
              <w:rPr>
                <w:b/>
                <w:color w:val="000000"/>
                <w:sz w:val="16"/>
              </w:rPr>
              <w:t>80 Marks</w:t>
            </w:r>
          </w:p>
          <w:p w14:paraId="07D7BBBB" w14:textId="77777777" w:rsidR="00A76DB3" w:rsidRPr="00620E08" w:rsidRDefault="00A76DB3" w:rsidP="00A76DB3">
            <w:pPr>
              <w:jc w:val="center"/>
              <w:rPr>
                <w:b/>
                <w:i/>
                <w:sz w:val="12"/>
                <w:szCs w:val="18"/>
                <w:u w:val="single"/>
              </w:rPr>
            </w:pPr>
            <w:r w:rsidRPr="00620E08">
              <w:rPr>
                <w:color w:val="000000"/>
                <w:sz w:val="16"/>
              </w:rPr>
              <w:t>1 hour and 30 minutes written paper</w:t>
            </w:r>
          </w:p>
          <w:p w14:paraId="7A49AEDA" w14:textId="3D68EB29" w:rsidR="00A76DB3" w:rsidRDefault="00A76DB3" w:rsidP="00A76DB3">
            <w:pPr>
              <w:pStyle w:val="Pa23"/>
              <w:spacing w:line="240" w:lineRule="auto"/>
              <w:jc w:val="center"/>
              <w:rPr>
                <w:rStyle w:val="A11"/>
                <w:color w:val="0070C0"/>
                <w:sz w:val="18"/>
                <w:szCs w:val="16"/>
              </w:rPr>
            </w:pPr>
            <w:r>
              <w:rPr>
                <w:rStyle w:val="A11"/>
                <w:b/>
                <w:bCs/>
                <w:color w:val="0070C0"/>
                <w:sz w:val="18"/>
                <w:szCs w:val="16"/>
              </w:rPr>
              <w:t>4</w:t>
            </w:r>
            <w:r w:rsidRPr="00620E08">
              <w:rPr>
                <w:rStyle w:val="A11"/>
                <w:b/>
                <w:bCs/>
                <w:color w:val="0070C0"/>
                <w:sz w:val="18"/>
                <w:szCs w:val="16"/>
              </w:rPr>
              <w:t xml:space="preserve">0% </w:t>
            </w:r>
            <w:r w:rsidRPr="00620E08">
              <w:rPr>
                <w:rStyle w:val="A11"/>
                <w:color w:val="0070C0"/>
                <w:sz w:val="18"/>
                <w:szCs w:val="16"/>
              </w:rPr>
              <w:t>of total GCSE</w:t>
            </w:r>
          </w:p>
          <w:p w14:paraId="7D124980" w14:textId="419AA9E3" w:rsidR="009503FF" w:rsidRDefault="009503FF" w:rsidP="009503FF"/>
          <w:p w14:paraId="4D568D66" w14:textId="77777777" w:rsidR="009503FF" w:rsidRDefault="009503FF" w:rsidP="009503FF">
            <w:pPr>
              <w:jc w:val="center"/>
              <w:rPr>
                <w:b/>
                <w:color w:val="FFCCFF"/>
                <w:sz w:val="16"/>
                <w:szCs w:val="16"/>
                <w:u w:val="single"/>
              </w:rPr>
            </w:pPr>
            <w:r>
              <w:rPr>
                <w:b/>
                <w:color w:val="FFCCFF"/>
                <w:sz w:val="16"/>
                <w:szCs w:val="16"/>
                <w:u w:val="single"/>
              </w:rPr>
              <w:t>Interleaving skills:</w:t>
            </w:r>
          </w:p>
          <w:p w14:paraId="65744301" w14:textId="06234674" w:rsidR="009503FF" w:rsidRPr="009503FF" w:rsidRDefault="009503FF" w:rsidP="009503FF">
            <w:r>
              <w:rPr>
                <w:iCs/>
                <w:color w:val="FFCCFF"/>
                <w:sz w:val="16"/>
                <w:szCs w:val="16"/>
              </w:rPr>
              <w:t xml:space="preserve">Knowledge application </w:t>
            </w:r>
          </w:p>
          <w:p w14:paraId="1298B74A" w14:textId="77777777" w:rsidR="009D10BA" w:rsidRDefault="009D10BA" w:rsidP="004A6952">
            <w:pPr>
              <w:jc w:val="center"/>
              <w:rPr>
                <w:b/>
                <w:sz w:val="16"/>
                <w:szCs w:val="16"/>
                <w:u w:val="single"/>
              </w:rPr>
            </w:pPr>
          </w:p>
        </w:tc>
        <w:tc>
          <w:tcPr>
            <w:tcW w:w="1987" w:type="dxa"/>
            <w:vMerge/>
            <w:shd w:val="clear" w:color="auto" w:fill="BF8F00"/>
          </w:tcPr>
          <w:p w14:paraId="07BC4271" w14:textId="77777777" w:rsidR="009D10BA" w:rsidRDefault="009D10BA" w:rsidP="004A6952">
            <w:pPr>
              <w:widowControl w:val="0"/>
              <w:pBdr>
                <w:top w:val="nil"/>
                <w:left w:val="nil"/>
                <w:bottom w:val="nil"/>
                <w:right w:val="nil"/>
                <w:between w:val="nil"/>
              </w:pBdr>
              <w:spacing w:line="276" w:lineRule="auto"/>
              <w:jc w:val="center"/>
              <w:rPr>
                <w:b/>
                <w:sz w:val="16"/>
                <w:szCs w:val="16"/>
                <w:u w:val="single"/>
              </w:rPr>
            </w:pPr>
          </w:p>
        </w:tc>
      </w:tr>
      <w:tr w:rsidR="009D10BA" w14:paraId="7F59B1E8" w14:textId="77777777" w:rsidTr="00FC7856">
        <w:trPr>
          <w:trHeight w:val="269"/>
        </w:trPr>
        <w:tc>
          <w:tcPr>
            <w:tcW w:w="1785" w:type="dxa"/>
            <w:vMerge/>
          </w:tcPr>
          <w:p w14:paraId="26C5CC60" w14:textId="77777777" w:rsidR="009D10BA" w:rsidRDefault="009D10BA" w:rsidP="004A6952">
            <w:pPr>
              <w:widowControl w:val="0"/>
              <w:pBdr>
                <w:top w:val="nil"/>
                <w:left w:val="nil"/>
                <w:bottom w:val="nil"/>
                <w:right w:val="nil"/>
                <w:between w:val="nil"/>
              </w:pBdr>
              <w:spacing w:line="276" w:lineRule="auto"/>
              <w:jc w:val="center"/>
              <w:rPr>
                <w:b/>
                <w:sz w:val="16"/>
                <w:szCs w:val="16"/>
                <w:u w:val="single"/>
              </w:rPr>
            </w:pPr>
          </w:p>
        </w:tc>
        <w:tc>
          <w:tcPr>
            <w:tcW w:w="1791" w:type="dxa"/>
            <w:vMerge/>
          </w:tcPr>
          <w:p w14:paraId="0D3E3E7E" w14:textId="77777777" w:rsidR="009D10BA" w:rsidRDefault="009D10BA" w:rsidP="004A6952">
            <w:pPr>
              <w:widowControl w:val="0"/>
              <w:pBdr>
                <w:top w:val="nil"/>
                <w:left w:val="nil"/>
                <w:bottom w:val="nil"/>
                <w:right w:val="nil"/>
                <w:between w:val="nil"/>
              </w:pBdr>
              <w:spacing w:line="276" w:lineRule="auto"/>
              <w:jc w:val="center"/>
              <w:rPr>
                <w:b/>
                <w:sz w:val="16"/>
                <w:szCs w:val="16"/>
                <w:u w:val="single"/>
              </w:rPr>
            </w:pPr>
          </w:p>
        </w:tc>
        <w:tc>
          <w:tcPr>
            <w:tcW w:w="1796" w:type="dxa"/>
            <w:vMerge/>
          </w:tcPr>
          <w:p w14:paraId="27F0236B" w14:textId="77777777" w:rsidR="009D10BA" w:rsidRDefault="009D10BA" w:rsidP="004A6952">
            <w:pPr>
              <w:widowControl w:val="0"/>
              <w:pBdr>
                <w:top w:val="nil"/>
                <w:left w:val="nil"/>
                <w:bottom w:val="nil"/>
                <w:right w:val="nil"/>
                <w:between w:val="nil"/>
              </w:pBdr>
              <w:spacing w:line="276" w:lineRule="auto"/>
              <w:jc w:val="center"/>
              <w:rPr>
                <w:b/>
                <w:sz w:val="16"/>
                <w:szCs w:val="16"/>
                <w:u w:val="single"/>
              </w:rPr>
            </w:pPr>
          </w:p>
        </w:tc>
        <w:tc>
          <w:tcPr>
            <w:tcW w:w="1794" w:type="dxa"/>
            <w:vMerge/>
          </w:tcPr>
          <w:p w14:paraId="428B89D3" w14:textId="77777777" w:rsidR="009D10BA" w:rsidRDefault="009D10BA" w:rsidP="004A6952">
            <w:pPr>
              <w:widowControl w:val="0"/>
              <w:pBdr>
                <w:top w:val="nil"/>
                <w:left w:val="nil"/>
                <w:bottom w:val="nil"/>
                <w:right w:val="nil"/>
                <w:between w:val="nil"/>
              </w:pBdr>
              <w:spacing w:line="276" w:lineRule="auto"/>
              <w:jc w:val="center"/>
              <w:rPr>
                <w:b/>
                <w:sz w:val="16"/>
                <w:szCs w:val="16"/>
                <w:u w:val="single"/>
              </w:rPr>
            </w:pPr>
          </w:p>
        </w:tc>
        <w:tc>
          <w:tcPr>
            <w:tcW w:w="1783" w:type="dxa"/>
            <w:shd w:val="clear" w:color="auto" w:fill="002060"/>
          </w:tcPr>
          <w:p w14:paraId="7E334834" w14:textId="532D0073" w:rsidR="009174C1" w:rsidRDefault="00FC7856" w:rsidP="004A6952">
            <w:pPr>
              <w:jc w:val="center"/>
              <w:rPr>
                <w:b/>
                <w:sz w:val="18"/>
                <w:szCs w:val="18"/>
              </w:rPr>
            </w:pPr>
            <w:r>
              <w:rPr>
                <w:b/>
                <w:sz w:val="16"/>
                <w:szCs w:val="16"/>
              </w:rPr>
              <w:t xml:space="preserve">HT4:  </w:t>
            </w:r>
            <w:r w:rsidR="009174C1">
              <w:rPr>
                <w:b/>
                <w:sz w:val="18"/>
                <w:szCs w:val="18"/>
              </w:rPr>
              <w:t>AOS 1:</w:t>
            </w:r>
          </w:p>
          <w:p w14:paraId="1065E9F4" w14:textId="77777777" w:rsidR="009D10BA" w:rsidRDefault="009174C1" w:rsidP="004A6952">
            <w:pPr>
              <w:jc w:val="center"/>
              <w:rPr>
                <w:b/>
                <w:i/>
                <w:sz w:val="16"/>
                <w:szCs w:val="16"/>
              </w:rPr>
            </w:pPr>
            <w:r>
              <w:rPr>
                <w:b/>
                <w:sz w:val="18"/>
                <w:szCs w:val="18"/>
              </w:rPr>
              <w:t>My Music</w:t>
            </w:r>
          </w:p>
        </w:tc>
        <w:tc>
          <w:tcPr>
            <w:tcW w:w="1791" w:type="dxa"/>
            <w:shd w:val="clear" w:color="auto" w:fill="BF8F00"/>
          </w:tcPr>
          <w:p w14:paraId="30CD013F" w14:textId="77777777" w:rsidR="009D10BA" w:rsidRDefault="00FC7856" w:rsidP="004A6952">
            <w:pPr>
              <w:jc w:val="center"/>
              <w:rPr>
                <w:b/>
                <w:sz w:val="16"/>
                <w:szCs w:val="16"/>
              </w:rPr>
            </w:pPr>
            <w:r>
              <w:rPr>
                <w:b/>
                <w:sz w:val="16"/>
                <w:szCs w:val="16"/>
              </w:rPr>
              <w:t>Assessment Point:</w:t>
            </w:r>
          </w:p>
          <w:p w14:paraId="43B58BED" w14:textId="77777777" w:rsidR="009D10BA" w:rsidRDefault="00FC7856" w:rsidP="004A6952">
            <w:pPr>
              <w:jc w:val="center"/>
              <w:rPr>
                <w:sz w:val="16"/>
                <w:szCs w:val="16"/>
              </w:rPr>
            </w:pPr>
            <w:r>
              <w:rPr>
                <w:b/>
                <w:sz w:val="16"/>
                <w:szCs w:val="16"/>
              </w:rPr>
              <w:t>Summative or AFL</w:t>
            </w:r>
          </w:p>
          <w:p w14:paraId="26C5EC39" w14:textId="77777777" w:rsidR="009D10BA" w:rsidRDefault="009D10BA" w:rsidP="004A6952">
            <w:pPr>
              <w:jc w:val="center"/>
              <w:rPr>
                <w:b/>
                <w:sz w:val="16"/>
                <w:szCs w:val="16"/>
              </w:rPr>
            </w:pPr>
          </w:p>
        </w:tc>
        <w:tc>
          <w:tcPr>
            <w:tcW w:w="1794" w:type="dxa"/>
            <w:vMerge w:val="restart"/>
            <w:shd w:val="clear" w:color="auto" w:fill="A6A6A6"/>
          </w:tcPr>
          <w:p w14:paraId="12041A7B" w14:textId="77777777" w:rsidR="009D10BA" w:rsidRDefault="00FC7856" w:rsidP="004A6952">
            <w:pPr>
              <w:jc w:val="center"/>
              <w:rPr>
                <w:b/>
                <w:sz w:val="16"/>
                <w:szCs w:val="16"/>
                <w:u w:val="single"/>
              </w:rPr>
            </w:pPr>
            <w:r>
              <w:rPr>
                <w:b/>
                <w:sz w:val="16"/>
                <w:szCs w:val="16"/>
                <w:u w:val="single"/>
              </w:rPr>
              <w:t>Overarching unit intent:</w:t>
            </w:r>
          </w:p>
          <w:p w14:paraId="42789702" w14:textId="77777777" w:rsidR="009D10BA" w:rsidRDefault="009D10BA" w:rsidP="004A6952">
            <w:pPr>
              <w:jc w:val="center"/>
              <w:rPr>
                <w:b/>
                <w:sz w:val="16"/>
                <w:szCs w:val="16"/>
              </w:rPr>
            </w:pPr>
          </w:p>
          <w:p w14:paraId="2745F5A7" w14:textId="23611219" w:rsidR="009D10BA" w:rsidRPr="001F43C7" w:rsidRDefault="001F43C7" w:rsidP="004A6952">
            <w:pPr>
              <w:jc w:val="center"/>
              <w:rPr>
                <w:b/>
                <w:color w:val="FF0000"/>
                <w:sz w:val="16"/>
                <w:szCs w:val="16"/>
              </w:rPr>
            </w:pPr>
            <w:r w:rsidRPr="001F43C7">
              <w:rPr>
                <w:b/>
                <w:color w:val="FF0000"/>
                <w:sz w:val="16"/>
                <w:szCs w:val="16"/>
              </w:rPr>
              <w:t xml:space="preserve">Revision of all areas of study and key vocabulary in readiness for the listening exam. </w:t>
            </w:r>
          </w:p>
          <w:p w14:paraId="700348D3" w14:textId="490DBA91" w:rsidR="001F43C7" w:rsidRDefault="001F43C7" w:rsidP="004A6952">
            <w:pPr>
              <w:jc w:val="center"/>
              <w:rPr>
                <w:b/>
                <w:sz w:val="16"/>
                <w:szCs w:val="16"/>
              </w:rPr>
            </w:pPr>
          </w:p>
          <w:p w14:paraId="2EBB2684" w14:textId="1915FFC7" w:rsidR="001F43C7" w:rsidRPr="001F43C7" w:rsidRDefault="001F43C7" w:rsidP="004A6952">
            <w:pPr>
              <w:jc w:val="center"/>
              <w:rPr>
                <w:b/>
                <w:color w:val="0070C0"/>
                <w:sz w:val="16"/>
                <w:szCs w:val="16"/>
              </w:rPr>
            </w:pPr>
            <w:r w:rsidRPr="001F43C7">
              <w:rPr>
                <w:b/>
                <w:color w:val="0070C0"/>
                <w:sz w:val="16"/>
                <w:szCs w:val="16"/>
              </w:rPr>
              <w:t>All performance and composition submissions to be sent to OCR (when requested) and marked.</w:t>
            </w:r>
          </w:p>
          <w:p w14:paraId="7C0245B0" w14:textId="77777777" w:rsidR="001F43C7" w:rsidRDefault="001F43C7" w:rsidP="004A6952">
            <w:pPr>
              <w:jc w:val="center"/>
              <w:rPr>
                <w:b/>
                <w:sz w:val="16"/>
                <w:szCs w:val="16"/>
              </w:rPr>
            </w:pPr>
          </w:p>
          <w:p w14:paraId="41EDDDE9" w14:textId="7A1F0214" w:rsidR="009D10BA" w:rsidRDefault="00C36C91" w:rsidP="004A6952">
            <w:pPr>
              <w:jc w:val="center"/>
              <w:rPr>
                <w:b/>
                <w:bCs/>
                <w:color w:val="7030A0"/>
                <w:sz w:val="16"/>
                <w:szCs w:val="16"/>
              </w:rPr>
            </w:pPr>
            <w:r>
              <w:rPr>
                <w:b/>
                <w:bCs/>
                <w:color w:val="7030A0"/>
                <w:sz w:val="16"/>
                <w:szCs w:val="16"/>
              </w:rPr>
              <w:t>D</w:t>
            </w:r>
            <w:r w:rsidRPr="00C36C91">
              <w:rPr>
                <w:b/>
                <w:bCs/>
                <w:color w:val="7030A0"/>
                <w:sz w:val="16"/>
                <w:szCs w:val="16"/>
              </w:rPr>
              <w:t>evelop as effective and independent learners with enquiring minds</w:t>
            </w:r>
          </w:p>
          <w:p w14:paraId="129FA5D7" w14:textId="77777777" w:rsidR="001F43C7" w:rsidRDefault="001F43C7" w:rsidP="004A6952">
            <w:pPr>
              <w:jc w:val="center"/>
              <w:rPr>
                <w:b/>
                <w:i/>
                <w:sz w:val="16"/>
                <w:szCs w:val="16"/>
              </w:rPr>
            </w:pPr>
          </w:p>
          <w:p w14:paraId="5D67101B" w14:textId="1D8B0A83" w:rsidR="009D10BA" w:rsidRPr="001F43C7" w:rsidRDefault="00FC7856" w:rsidP="004A6952">
            <w:pPr>
              <w:jc w:val="center"/>
              <w:rPr>
                <w:b/>
                <w:i/>
                <w:color w:val="006600"/>
                <w:sz w:val="16"/>
                <w:szCs w:val="16"/>
              </w:rPr>
            </w:pPr>
            <w:r w:rsidRPr="001F43C7">
              <w:rPr>
                <w:b/>
                <w:i/>
                <w:color w:val="006600"/>
                <w:sz w:val="16"/>
                <w:szCs w:val="16"/>
              </w:rPr>
              <w:t>Exam practice for the</w:t>
            </w:r>
            <w:r w:rsidR="001F43C7">
              <w:rPr>
                <w:b/>
                <w:i/>
                <w:color w:val="006600"/>
                <w:sz w:val="16"/>
                <w:szCs w:val="16"/>
              </w:rPr>
              <w:t xml:space="preserve"> Listening</w:t>
            </w:r>
            <w:r w:rsidRPr="001F43C7">
              <w:rPr>
                <w:b/>
                <w:i/>
                <w:color w:val="006600"/>
                <w:sz w:val="16"/>
                <w:szCs w:val="16"/>
              </w:rPr>
              <w:t xml:space="preserve"> exam</w:t>
            </w:r>
            <w:r w:rsidR="001F43C7">
              <w:rPr>
                <w:b/>
                <w:i/>
                <w:color w:val="006600"/>
                <w:sz w:val="16"/>
                <w:szCs w:val="16"/>
              </w:rPr>
              <w:t>,</w:t>
            </w:r>
            <w:r w:rsidRPr="001F43C7">
              <w:rPr>
                <w:b/>
                <w:i/>
                <w:color w:val="006600"/>
                <w:sz w:val="16"/>
                <w:szCs w:val="16"/>
              </w:rPr>
              <w:t xml:space="preserve"> with a focus on </w:t>
            </w:r>
            <w:proofErr w:type="gramStart"/>
            <w:r w:rsidRPr="001F43C7">
              <w:rPr>
                <w:b/>
                <w:i/>
                <w:color w:val="006600"/>
                <w:sz w:val="16"/>
                <w:szCs w:val="16"/>
              </w:rPr>
              <w:t xml:space="preserve">3 </w:t>
            </w:r>
            <w:r w:rsidR="001F43C7" w:rsidRPr="001F43C7">
              <w:rPr>
                <w:b/>
                <w:i/>
                <w:color w:val="006600"/>
                <w:sz w:val="16"/>
                <w:szCs w:val="16"/>
              </w:rPr>
              <w:t xml:space="preserve">and 9 </w:t>
            </w:r>
            <w:r w:rsidRPr="001F43C7">
              <w:rPr>
                <w:b/>
                <w:i/>
                <w:color w:val="006600"/>
                <w:sz w:val="16"/>
                <w:szCs w:val="16"/>
              </w:rPr>
              <w:t>mark</w:t>
            </w:r>
            <w:proofErr w:type="gramEnd"/>
            <w:r w:rsidRPr="001F43C7">
              <w:rPr>
                <w:b/>
                <w:i/>
                <w:color w:val="006600"/>
                <w:sz w:val="16"/>
                <w:szCs w:val="16"/>
              </w:rPr>
              <w:t xml:space="preserve"> questions.</w:t>
            </w:r>
          </w:p>
          <w:p w14:paraId="55E1BB31" w14:textId="77777777" w:rsidR="009D10BA" w:rsidRPr="001F43C7" w:rsidRDefault="009D10BA" w:rsidP="004A6952">
            <w:pPr>
              <w:jc w:val="center"/>
              <w:rPr>
                <w:b/>
                <w:i/>
                <w:color w:val="006600"/>
                <w:sz w:val="16"/>
                <w:szCs w:val="16"/>
              </w:rPr>
            </w:pPr>
          </w:p>
          <w:p w14:paraId="4FD72968" w14:textId="74C431B6" w:rsidR="009D10BA" w:rsidRPr="001F43C7" w:rsidRDefault="00FC7856" w:rsidP="004A6952">
            <w:pPr>
              <w:jc w:val="center"/>
              <w:rPr>
                <w:b/>
                <w:i/>
                <w:color w:val="006600"/>
                <w:sz w:val="16"/>
                <w:szCs w:val="16"/>
              </w:rPr>
            </w:pPr>
            <w:r w:rsidRPr="001F43C7">
              <w:rPr>
                <w:b/>
                <w:i/>
                <w:color w:val="006600"/>
                <w:sz w:val="16"/>
                <w:szCs w:val="16"/>
              </w:rPr>
              <w:t>Re-capping of different AOS and their features.</w:t>
            </w:r>
          </w:p>
          <w:p w14:paraId="0C5C561F" w14:textId="77777777" w:rsidR="009D10BA" w:rsidRDefault="009D10BA" w:rsidP="004A6952">
            <w:pPr>
              <w:jc w:val="center"/>
              <w:rPr>
                <w:b/>
                <w:i/>
                <w:color w:val="FFFF00"/>
                <w:sz w:val="16"/>
                <w:szCs w:val="16"/>
              </w:rPr>
            </w:pPr>
          </w:p>
          <w:p w14:paraId="4902781D" w14:textId="77777777" w:rsidR="009503FF" w:rsidRDefault="009503FF" w:rsidP="009503FF">
            <w:pPr>
              <w:jc w:val="center"/>
              <w:rPr>
                <w:b/>
                <w:color w:val="FFCCFF"/>
                <w:sz w:val="16"/>
                <w:szCs w:val="16"/>
                <w:u w:val="single"/>
              </w:rPr>
            </w:pPr>
            <w:r>
              <w:rPr>
                <w:b/>
                <w:color w:val="FFCCFF"/>
                <w:sz w:val="16"/>
                <w:szCs w:val="16"/>
                <w:u w:val="single"/>
              </w:rPr>
              <w:t>Interleaving skills:</w:t>
            </w:r>
          </w:p>
          <w:p w14:paraId="0FEDA688" w14:textId="0EC1D72F" w:rsidR="009D10BA" w:rsidRDefault="009503FF" w:rsidP="009503FF">
            <w:pPr>
              <w:jc w:val="center"/>
              <w:rPr>
                <w:b/>
                <w:i/>
                <w:sz w:val="16"/>
                <w:szCs w:val="16"/>
              </w:rPr>
            </w:pPr>
            <w:r>
              <w:rPr>
                <w:iCs/>
                <w:color w:val="FFCCFF"/>
                <w:sz w:val="16"/>
                <w:szCs w:val="16"/>
              </w:rPr>
              <w:t>Revision and memory recall; Listening and appraisal skills</w:t>
            </w:r>
          </w:p>
          <w:p w14:paraId="2B1A5EC3" w14:textId="77777777" w:rsidR="009D10BA" w:rsidRDefault="009D10BA" w:rsidP="004A6952">
            <w:pPr>
              <w:jc w:val="center"/>
              <w:rPr>
                <w:b/>
                <w:sz w:val="16"/>
                <w:szCs w:val="16"/>
              </w:rPr>
            </w:pPr>
          </w:p>
          <w:p w14:paraId="2DB230E3" w14:textId="77777777" w:rsidR="009D10BA" w:rsidRDefault="009D10BA" w:rsidP="004A6952">
            <w:pPr>
              <w:jc w:val="center"/>
              <w:rPr>
                <w:b/>
                <w:sz w:val="16"/>
                <w:szCs w:val="16"/>
                <w:shd w:val="clear" w:color="auto" w:fill="A6A6A6"/>
              </w:rPr>
            </w:pPr>
          </w:p>
        </w:tc>
        <w:tc>
          <w:tcPr>
            <w:tcW w:w="1776" w:type="dxa"/>
            <w:vMerge/>
            <w:shd w:val="clear" w:color="auto" w:fill="A6A6A6"/>
          </w:tcPr>
          <w:p w14:paraId="280A4A56" w14:textId="77777777" w:rsidR="009D10BA" w:rsidRDefault="009D10BA" w:rsidP="004A6952">
            <w:pPr>
              <w:widowControl w:val="0"/>
              <w:pBdr>
                <w:top w:val="nil"/>
                <w:left w:val="nil"/>
                <w:bottom w:val="nil"/>
                <w:right w:val="nil"/>
                <w:between w:val="nil"/>
              </w:pBdr>
              <w:spacing w:line="276" w:lineRule="auto"/>
              <w:jc w:val="center"/>
              <w:rPr>
                <w:b/>
                <w:sz w:val="16"/>
                <w:szCs w:val="16"/>
                <w:shd w:val="clear" w:color="auto" w:fill="A6A6A6"/>
              </w:rPr>
            </w:pPr>
          </w:p>
        </w:tc>
        <w:tc>
          <w:tcPr>
            <w:tcW w:w="1987" w:type="dxa"/>
            <w:vMerge/>
            <w:shd w:val="clear" w:color="auto" w:fill="BF8F00"/>
          </w:tcPr>
          <w:p w14:paraId="2DD27EDD" w14:textId="77777777" w:rsidR="009D10BA" w:rsidRDefault="009D10BA" w:rsidP="004A6952">
            <w:pPr>
              <w:widowControl w:val="0"/>
              <w:pBdr>
                <w:top w:val="nil"/>
                <w:left w:val="nil"/>
                <w:bottom w:val="nil"/>
                <w:right w:val="nil"/>
                <w:between w:val="nil"/>
              </w:pBdr>
              <w:spacing w:line="276" w:lineRule="auto"/>
              <w:jc w:val="center"/>
              <w:rPr>
                <w:b/>
                <w:sz w:val="16"/>
                <w:szCs w:val="16"/>
                <w:shd w:val="clear" w:color="auto" w:fill="A6A6A6"/>
              </w:rPr>
            </w:pPr>
          </w:p>
        </w:tc>
      </w:tr>
      <w:tr w:rsidR="009D10BA" w14:paraId="3CDF1AC6" w14:textId="77777777" w:rsidTr="00FC7856">
        <w:trPr>
          <w:trHeight w:val="269"/>
        </w:trPr>
        <w:tc>
          <w:tcPr>
            <w:tcW w:w="1785" w:type="dxa"/>
            <w:vMerge/>
          </w:tcPr>
          <w:p w14:paraId="2F0B1861" w14:textId="77777777" w:rsidR="009D10BA" w:rsidRDefault="009D10BA" w:rsidP="004A6952">
            <w:pPr>
              <w:widowControl w:val="0"/>
              <w:pBdr>
                <w:top w:val="nil"/>
                <w:left w:val="nil"/>
                <w:bottom w:val="nil"/>
                <w:right w:val="nil"/>
                <w:between w:val="nil"/>
              </w:pBdr>
              <w:spacing w:line="276" w:lineRule="auto"/>
              <w:jc w:val="center"/>
              <w:rPr>
                <w:b/>
                <w:sz w:val="16"/>
                <w:szCs w:val="16"/>
                <w:shd w:val="clear" w:color="auto" w:fill="A6A6A6"/>
              </w:rPr>
            </w:pPr>
          </w:p>
        </w:tc>
        <w:tc>
          <w:tcPr>
            <w:tcW w:w="1791" w:type="dxa"/>
            <w:vMerge/>
          </w:tcPr>
          <w:p w14:paraId="57B307E5" w14:textId="77777777" w:rsidR="009D10BA" w:rsidRDefault="009D10BA" w:rsidP="004A6952">
            <w:pPr>
              <w:widowControl w:val="0"/>
              <w:pBdr>
                <w:top w:val="nil"/>
                <w:left w:val="nil"/>
                <w:bottom w:val="nil"/>
                <w:right w:val="nil"/>
                <w:between w:val="nil"/>
              </w:pBdr>
              <w:spacing w:line="276" w:lineRule="auto"/>
              <w:jc w:val="center"/>
              <w:rPr>
                <w:b/>
                <w:sz w:val="16"/>
                <w:szCs w:val="16"/>
                <w:shd w:val="clear" w:color="auto" w:fill="A6A6A6"/>
              </w:rPr>
            </w:pPr>
          </w:p>
        </w:tc>
        <w:tc>
          <w:tcPr>
            <w:tcW w:w="1796" w:type="dxa"/>
            <w:vMerge/>
          </w:tcPr>
          <w:p w14:paraId="0A42C10C" w14:textId="77777777" w:rsidR="009D10BA" w:rsidRDefault="009D10BA" w:rsidP="004A6952">
            <w:pPr>
              <w:widowControl w:val="0"/>
              <w:pBdr>
                <w:top w:val="nil"/>
                <w:left w:val="nil"/>
                <w:bottom w:val="nil"/>
                <w:right w:val="nil"/>
                <w:between w:val="nil"/>
              </w:pBdr>
              <w:spacing w:line="276" w:lineRule="auto"/>
              <w:jc w:val="center"/>
              <w:rPr>
                <w:b/>
                <w:sz w:val="16"/>
                <w:szCs w:val="16"/>
                <w:shd w:val="clear" w:color="auto" w:fill="A6A6A6"/>
              </w:rPr>
            </w:pPr>
          </w:p>
        </w:tc>
        <w:tc>
          <w:tcPr>
            <w:tcW w:w="1794" w:type="dxa"/>
            <w:shd w:val="clear" w:color="auto" w:fill="002060"/>
          </w:tcPr>
          <w:p w14:paraId="3DF4AF91" w14:textId="08B4E9BC" w:rsidR="004A5E31" w:rsidRDefault="00FC7856" w:rsidP="004A6952">
            <w:pPr>
              <w:jc w:val="center"/>
              <w:rPr>
                <w:b/>
                <w:sz w:val="16"/>
                <w:szCs w:val="16"/>
              </w:rPr>
            </w:pPr>
            <w:r>
              <w:rPr>
                <w:b/>
                <w:sz w:val="16"/>
                <w:szCs w:val="16"/>
              </w:rPr>
              <w:t>HT3:  AOS3:</w:t>
            </w:r>
          </w:p>
          <w:p w14:paraId="6F002F14" w14:textId="77777777" w:rsidR="009D10BA" w:rsidRDefault="004A5E31" w:rsidP="004A6952">
            <w:pPr>
              <w:jc w:val="center"/>
              <w:rPr>
                <w:b/>
                <w:sz w:val="16"/>
                <w:szCs w:val="16"/>
              </w:rPr>
            </w:pPr>
            <w:r w:rsidRPr="004A5E31">
              <w:rPr>
                <w:rFonts w:ascii="Arial" w:hAnsi="Arial" w:cs="Arial"/>
                <w:b/>
                <w:bCs/>
                <w:sz w:val="16"/>
              </w:rPr>
              <w:t xml:space="preserve">Rhythms </w:t>
            </w:r>
            <w:r>
              <w:rPr>
                <w:rFonts w:ascii="Arial" w:hAnsi="Arial" w:cs="Arial"/>
                <w:b/>
                <w:bCs/>
                <w:sz w:val="16"/>
              </w:rPr>
              <w:t>o</w:t>
            </w:r>
            <w:r w:rsidRPr="004A5E31">
              <w:rPr>
                <w:rFonts w:ascii="Arial" w:hAnsi="Arial" w:cs="Arial"/>
                <w:b/>
                <w:bCs/>
                <w:sz w:val="16"/>
              </w:rPr>
              <w:t>f The World</w:t>
            </w:r>
            <w:r w:rsidRPr="004A5E31">
              <w:rPr>
                <w:rFonts w:ascii="Arial" w:hAnsi="Arial" w:cs="Arial"/>
                <w:sz w:val="16"/>
              </w:rPr>
              <w:t>:</w:t>
            </w:r>
          </w:p>
        </w:tc>
        <w:tc>
          <w:tcPr>
            <w:tcW w:w="1783" w:type="dxa"/>
            <w:vMerge w:val="restart"/>
            <w:shd w:val="clear" w:color="auto" w:fill="A6A6A6"/>
          </w:tcPr>
          <w:p w14:paraId="751B178F" w14:textId="77777777" w:rsidR="009D10BA" w:rsidRDefault="00FC7856" w:rsidP="004A6952">
            <w:pPr>
              <w:jc w:val="center"/>
              <w:rPr>
                <w:b/>
                <w:sz w:val="16"/>
                <w:szCs w:val="16"/>
                <w:u w:val="single"/>
              </w:rPr>
            </w:pPr>
            <w:r>
              <w:rPr>
                <w:b/>
                <w:sz w:val="16"/>
                <w:szCs w:val="16"/>
                <w:u w:val="single"/>
              </w:rPr>
              <w:t>Overarching unit intent:</w:t>
            </w:r>
          </w:p>
          <w:p w14:paraId="5B2D1264" w14:textId="60DD5247" w:rsidR="001E71CE" w:rsidRDefault="00004042" w:rsidP="004A6952">
            <w:pPr>
              <w:pStyle w:val="Pa29"/>
              <w:spacing w:before="120"/>
              <w:jc w:val="center"/>
              <w:rPr>
                <w:b/>
                <w:color w:val="FF0000"/>
                <w:sz w:val="16"/>
              </w:rPr>
            </w:pPr>
            <w:r>
              <w:rPr>
                <w:b/>
                <w:color w:val="FF0000"/>
                <w:sz w:val="16"/>
                <w:szCs w:val="16"/>
              </w:rPr>
              <w:t xml:space="preserve">(Performance) </w:t>
            </w:r>
            <w:r w:rsidR="001E71CE" w:rsidRPr="00004042">
              <w:rPr>
                <w:b/>
                <w:color w:val="FF0000"/>
                <w:sz w:val="16"/>
                <w:szCs w:val="16"/>
              </w:rPr>
              <w:t xml:space="preserve">To make </w:t>
            </w:r>
            <w:r w:rsidR="001E71CE" w:rsidRPr="00004042">
              <w:rPr>
                <w:b/>
                <w:color w:val="FF0000"/>
                <w:sz w:val="16"/>
              </w:rPr>
              <w:t>use of musical elements, techniques and resources to interpret and communicate musical ideas with technical control and expression.</w:t>
            </w:r>
          </w:p>
          <w:p w14:paraId="25AA46CF" w14:textId="106B44F3" w:rsidR="0001437B" w:rsidRDefault="0001437B" w:rsidP="0001437B"/>
          <w:p w14:paraId="04EEC7A9" w14:textId="0BB67B67" w:rsidR="0001437B" w:rsidRDefault="0001437B" w:rsidP="0001437B">
            <w:pPr>
              <w:pStyle w:val="Pa141"/>
              <w:jc w:val="center"/>
              <w:rPr>
                <w:b/>
                <w:color w:val="FF0000"/>
                <w:sz w:val="16"/>
              </w:rPr>
            </w:pPr>
            <w:r>
              <w:rPr>
                <w:b/>
                <w:color w:val="FF0000"/>
                <w:sz w:val="16"/>
              </w:rPr>
              <w:t>To</w:t>
            </w:r>
            <w:r w:rsidRPr="0001437B">
              <w:rPr>
                <w:b/>
                <w:color w:val="FF0000"/>
                <w:sz w:val="16"/>
              </w:rPr>
              <w:t xml:space="preserve"> study the capabilities and limitations of their instrument, voice or technology</w:t>
            </w:r>
          </w:p>
          <w:p w14:paraId="72A8C2E8" w14:textId="77777777" w:rsidR="0001437B" w:rsidRPr="0001437B" w:rsidRDefault="0001437B" w:rsidP="0001437B"/>
          <w:p w14:paraId="1FACE38A" w14:textId="1CAFB464" w:rsidR="0001437B" w:rsidRPr="0001437B" w:rsidRDefault="0001437B" w:rsidP="0001437B">
            <w:pPr>
              <w:pStyle w:val="Pa29"/>
              <w:ind w:left="-560"/>
              <w:jc w:val="center"/>
              <w:rPr>
                <w:b/>
                <w:color w:val="7030A0"/>
                <w:sz w:val="16"/>
              </w:rPr>
            </w:pPr>
            <w:r>
              <w:rPr>
                <w:color w:val="000000"/>
                <w:sz w:val="16"/>
              </w:rPr>
              <w:t xml:space="preserve">             </w:t>
            </w:r>
            <w:r w:rsidRPr="0001437B">
              <w:rPr>
                <w:b/>
                <w:color w:val="7030A0"/>
                <w:sz w:val="16"/>
              </w:rPr>
              <w:t>Knowing its range and</w:t>
            </w:r>
          </w:p>
          <w:p w14:paraId="7BA5F333" w14:textId="60F86371" w:rsidR="0001437B" w:rsidRPr="0001437B" w:rsidRDefault="0001437B" w:rsidP="0001437B">
            <w:pPr>
              <w:pStyle w:val="Pa29"/>
              <w:ind w:left="-560"/>
              <w:jc w:val="center"/>
              <w:rPr>
                <w:b/>
                <w:color w:val="7030A0"/>
                <w:sz w:val="16"/>
              </w:rPr>
            </w:pPr>
            <w:r w:rsidRPr="0001437B">
              <w:rPr>
                <w:b/>
                <w:color w:val="7030A0"/>
                <w:sz w:val="16"/>
              </w:rPr>
              <w:t xml:space="preserve">               characteristic timbre,</w:t>
            </w:r>
          </w:p>
          <w:p w14:paraId="286FD567" w14:textId="58BE7B79" w:rsidR="0001437B" w:rsidRPr="0001437B" w:rsidRDefault="0001437B" w:rsidP="0001437B">
            <w:pPr>
              <w:pStyle w:val="Pa27"/>
              <w:ind w:left="-560"/>
              <w:jc w:val="center"/>
              <w:rPr>
                <w:b/>
                <w:color w:val="7030A0"/>
                <w:sz w:val="16"/>
              </w:rPr>
            </w:pPr>
            <w:r w:rsidRPr="0001437B">
              <w:rPr>
                <w:b/>
                <w:color w:val="7030A0"/>
                <w:sz w:val="16"/>
              </w:rPr>
              <w:t xml:space="preserve">v            the techniques required          t            to play it and any                                     </w:t>
            </w:r>
            <w:proofErr w:type="spellStart"/>
            <w:r w:rsidRPr="0001437B">
              <w:rPr>
                <w:b/>
                <w:color w:val="7030A0"/>
                <w:sz w:val="16"/>
              </w:rPr>
              <w:t>te</w:t>
            </w:r>
            <w:proofErr w:type="spellEnd"/>
            <w:r w:rsidRPr="0001437B">
              <w:rPr>
                <w:b/>
                <w:color w:val="7030A0"/>
                <w:sz w:val="16"/>
              </w:rPr>
              <w:t xml:space="preserve">        techniques that are          specific to it</w:t>
            </w:r>
          </w:p>
          <w:p w14:paraId="655A9D38" w14:textId="6A3DBC8D" w:rsidR="0001437B" w:rsidRPr="0001437B" w:rsidRDefault="0001437B" w:rsidP="0001437B">
            <w:pPr>
              <w:pStyle w:val="Pa27"/>
              <w:numPr>
                <w:ilvl w:val="0"/>
                <w:numId w:val="2"/>
              </w:numPr>
              <w:spacing w:before="120"/>
              <w:jc w:val="center"/>
              <w:rPr>
                <w:b/>
                <w:color w:val="7030A0"/>
                <w:sz w:val="16"/>
              </w:rPr>
            </w:pPr>
            <w:r>
              <w:rPr>
                <w:b/>
                <w:color w:val="7030A0"/>
                <w:sz w:val="16"/>
              </w:rPr>
              <w:lastRenderedPageBreak/>
              <w:t xml:space="preserve">     </w:t>
            </w:r>
            <w:r w:rsidRPr="0001437B">
              <w:rPr>
                <w:b/>
                <w:color w:val="7030A0"/>
                <w:sz w:val="16"/>
              </w:rPr>
              <w:t xml:space="preserve">how it might be used in </w:t>
            </w:r>
            <w:r>
              <w:rPr>
                <w:b/>
                <w:color w:val="7030A0"/>
                <w:sz w:val="16"/>
              </w:rPr>
              <w:t xml:space="preserve">   </w:t>
            </w:r>
            <w:r w:rsidRPr="0001437B">
              <w:rPr>
                <w:b/>
                <w:color w:val="7030A0"/>
                <w:sz w:val="16"/>
              </w:rPr>
              <w:t xml:space="preserve">different genres </w:t>
            </w:r>
          </w:p>
          <w:p w14:paraId="604E4E26" w14:textId="1DAE6CC7" w:rsidR="0001437B" w:rsidRPr="0001437B" w:rsidRDefault="0001437B" w:rsidP="0001437B">
            <w:pPr>
              <w:pStyle w:val="Pa27"/>
              <w:numPr>
                <w:ilvl w:val="0"/>
                <w:numId w:val="2"/>
              </w:numPr>
              <w:spacing w:before="120"/>
              <w:jc w:val="center"/>
              <w:rPr>
                <w:b/>
                <w:color w:val="7030A0"/>
                <w:sz w:val="16"/>
              </w:rPr>
            </w:pPr>
            <w:r>
              <w:rPr>
                <w:b/>
                <w:color w:val="7030A0"/>
                <w:sz w:val="16"/>
              </w:rPr>
              <w:t xml:space="preserve">    </w:t>
            </w:r>
            <w:r w:rsidRPr="0001437B">
              <w:rPr>
                <w:b/>
                <w:color w:val="7030A0"/>
                <w:sz w:val="16"/>
              </w:rPr>
              <w:t xml:space="preserve">what type of ensembles it might be used in </w:t>
            </w:r>
          </w:p>
          <w:p w14:paraId="2A8D4E13" w14:textId="4536B370" w:rsidR="00004042" w:rsidRDefault="0001437B" w:rsidP="0001437B">
            <w:pPr>
              <w:pStyle w:val="ListParagraph"/>
              <w:numPr>
                <w:ilvl w:val="0"/>
                <w:numId w:val="2"/>
              </w:numPr>
              <w:jc w:val="center"/>
              <w:rPr>
                <w:b/>
                <w:color w:val="7030A0"/>
                <w:sz w:val="16"/>
              </w:rPr>
            </w:pPr>
            <w:r>
              <w:rPr>
                <w:b/>
                <w:color w:val="7030A0"/>
                <w:sz w:val="16"/>
              </w:rPr>
              <w:t xml:space="preserve">   </w:t>
            </w:r>
            <w:r w:rsidRPr="0001437B">
              <w:rPr>
                <w:b/>
                <w:color w:val="7030A0"/>
                <w:sz w:val="16"/>
              </w:rPr>
              <w:t xml:space="preserve">how its use is influenced by context and culture. </w:t>
            </w:r>
          </w:p>
          <w:p w14:paraId="5E8E981D" w14:textId="77777777" w:rsidR="0001437B" w:rsidRPr="0001437B" w:rsidRDefault="0001437B" w:rsidP="0001437B">
            <w:pPr>
              <w:pStyle w:val="ListParagraph"/>
              <w:numPr>
                <w:ilvl w:val="0"/>
                <w:numId w:val="2"/>
              </w:numPr>
              <w:jc w:val="center"/>
              <w:rPr>
                <w:b/>
                <w:color w:val="7030A0"/>
                <w:sz w:val="16"/>
              </w:rPr>
            </w:pPr>
          </w:p>
          <w:p w14:paraId="28FE5B42" w14:textId="1FD075A2" w:rsidR="00004042" w:rsidRPr="00004042" w:rsidRDefault="00004042" w:rsidP="004A6952">
            <w:pPr>
              <w:pStyle w:val="Pa27"/>
              <w:ind w:hanging="560"/>
              <w:jc w:val="center"/>
              <w:rPr>
                <w:color w:val="000000"/>
                <w:sz w:val="16"/>
              </w:rPr>
            </w:pPr>
            <w:r w:rsidRPr="00004042">
              <w:rPr>
                <w:color w:val="000000"/>
                <w:sz w:val="16"/>
              </w:rPr>
              <w:t>Perf</w:t>
            </w:r>
            <w:r>
              <w:rPr>
                <w:color w:val="000000"/>
                <w:sz w:val="16"/>
              </w:rPr>
              <w:t xml:space="preserve">       </w:t>
            </w:r>
            <w:r w:rsidRPr="00004042">
              <w:rPr>
                <w:b/>
                <w:color w:val="006600"/>
                <w:sz w:val="16"/>
              </w:rPr>
              <w:t>Pupils will perform music with control, making expressive use of phrasing and dynamics appropriate to the style and mood of the music.</w:t>
            </w:r>
          </w:p>
          <w:p w14:paraId="75A87A5A" w14:textId="268ABA73" w:rsidR="00004042" w:rsidRDefault="00004042" w:rsidP="004A6952">
            <w:pPr>
              <w:jc w:val="center"/>
            </w:pPr>
          </w:p>
          <w:p w14:paraId="78E2FC8E" w14:textId="4A5271F8" w:rsidR="00004042" w:rsidRDefault="00004042" w:rsidP="004A6952">
            <w:pPr>
              <w:pStyle w:val="Pa29"/>
              <w:spacing w:before="120"/>
              <w:jc w:val="center"/>
              <w:rPr>
                <w:b/>
                <w:color w:val="FF0000"/>
                <w:sz w:val="16"/>
              </w:rPr>
            </w:pPr>
            <w:r w:rsidRPr="00004042">
              <w:rPr>
                <w:b/>
                <w:color w:val="FF0000"/>
                <w:sz w:val="16"/>
              </w:rPr>
              <w:t>(Composition)To make use of musical elements, techniques and resources to create and develop musical ideas with technical control and coherence; freely as the composer chooses, and responding to a brief or commission supplied by others.</w:t>
            </w:r>
          </w:p>
          <w:p w14:paraId="57EB125B" w14:textId="77777777" w:rsidR="00004042" w:rsidRPr="00004042" w:rsidRDefault="00004042" w:rsidP="004A6952">
            <w:pPr>
              <w:jc w:val="center"/>
            </w:pPr>
          </w:p>
          <w:p w14:paraId="68D71856" w14:textId="77777777" w:rsidR="00004042" w:rsidRPr="00C36C91" w:rsidRDefault="00004042" w:rsidP="004A6952">
            <w:pPr>
              <w:jc w:val="center"/>
              <w:rPr>
                <w:b/>
                <w:bCs/>
                <w:color w:val="7030A0"/>
                <w:sz w:val="16"/>
                <w:szCs w:val="16"/>
              </w:rPr>
            </w:pPr>
            <w:r>
              <w:rPr>
                <w:b/>
                <w:bCs/>
                <w:color w:val="7030A0"/>
                <w:sz w:val="16"/>
                <w:szCs w:val="16"/>
              </w:rPr>
              <w:t>D</w:t>
            </w:r>
            <w:r w:rsidRPr="00C36C91">
              <w:rPr>
                <w:b/>
                <w:bCs/>
                <w:color w:val="7030A0"/>
                <w:sz w:val="16"/>
                <w:szCs w:val="16"/>
              </w:rPr>
              <w:t>evelop awareness of music technologies and their use in the creation and presentation of music</w:t>
            </w:r>
          </w:p>
          <w:p w14:paraId="1ECD8EB6" w14:textId="77777777" w:rsidR="00004042" w:rsidRDefault="00004042" w:rsidP="004A6952">
            <w:pPr>
              <w:jc w:val="center"/>
              <w:rPr>
                <w:b/>
                <w:sz w:val="16"/>
                <w:szCs w:val="16"/>
              </w:rPr>
            </w:pPr>
          </w:p>
          <w:p w14:paraId="4EE88C12" w14:textId="73731D7C" w:rsidR="00004042" w:rsidRDefault="00004042" w:rsidP="004A6952">
            <w:pPr>
              <w:jc w:val="center"/>
              <w:rPr>
                <w:b/>
                <w:bCs/>
                <w:color w:val="7030A0"/>
                <w:sz w:val="16"/>
                <w:szCs w:val="16"/>
              </w:rPr>
            </w:pPr>
            <w:r>
              <w:rPr>
                <w:b/>
                <w:bCs/>
                <w:color w:val="7030A0"/>
                <w:sz w:val="16"/>
                <w:szCs w:val="16"/>
              </w:rPr>
              <w:t>D</w:t>
            </w:r>
            <w:r w:rsidRPr="00C36C91">
              <w:rPr>
                <w:b/>
                <w:bCs/>
                <w:color w:val="7030A0"/>
                <w:sz w:val="16"/>
                <w:szCs w:val="16"/>
              </w:rPr>
              <w:t xml:space="preserve">evelop as effective and independent </w:t>
            </w:r>
            <w:r w:rsidRPr="00C36C91">
              <w:rPr>
                <w:b/>
                <w:bCs/>
                <w:color w:val="7030A0"/>
                <w:sz w:val="16"/>
                <w:szCs w:val="16"/>
              </w:rPr>
              <w:lastRenderedPageBreak/>
              <w:t>learners with enquiring minds</w:t>
            </w:r>
          </w:p>
          <w:p w14:paraId="223F2299" w14:textId="77777777" w:rsidR="00004042" w:rsidRDefault="00004042" w:rsidP="004A6952">
            <w:pPr>
              <w:jc w:val="center"/>
              <w:rPr>
                <w:b/>
                <w:bCs/>
                <w:color w:val="7030A0"/>
                <w:sz w:val="16"/>
                <w:szCs w:val="16"/>
              </w:rPr>
            </w:pPr>
          </w:p>
          <w:p w14:paraId="765D46D4" w14:textId="77777777" w:rsidR="00004042" w:rsidRPr="0021700A" w:rsidRDefault="00004042" w:rsidP="004A6952">
            <w:pPr>
              <w:jc w:val="center"/>
              <w:rPr>
                <w:b/>
                <w:bCs/>
                <w:color w:val="7030A0"/>
                <w:sz w:val="2"/>
                <w:szCs w:val="2"/>
              </w:rPr>
            </w:pPr>
            <w:r>
              <w:rPr>
                <w:b/>
                <w:bCs/>
                <w:color w:val="7030A0"/>
                <w:sz w:val="16"/>
                <w:szCs w:val="16"/>
              </w:rPr>
              <w:t>R</w:t>
            </w:r>
            <w:r w:rsidRPr="0021700A">
              <w:rPr>
                <w:b/>
                <w:bCs/>
                <w:color w:val="7030A0"/>
                <w:sz w:val="16"/>
                <w:szCs w:val="16"/>
              </w:rPr>
              <w:t>eflect upon and evaluate their own and others’ music</w:t>
            </w:r>
          </w:p>
          <w:p w14:paraId="1AA63C20" w14:textId="77777777" w:rsidR="00004042" w:rsidRDefault="00004042" w:rsidP="004A6952">
            <w:pPr>
              <w:jc w:val="center"/>
              <w:rPr>
                <w:b/>
                <w:bCs/>
                <w:color w:val="7030A0"/>
                <w:sz w:val="16"/>
                <w:szCs w:val="16"/>
              </w:rPr>
            </w:pPr>
          </w:p>
          <w:p w14:paraId="556C1AB5" w14:textId="48C09D7D" w:rsidR="00004042" w:rsidRDefault="00004042" w:rsidP="004A6952">
            <w:pPr>
              <w:jc w:val="center"/>
              <w:rPr>
                <w:b/>
                <w:color w:val="006600"/>
                <w:sz w:val="16"/>
              </w:rPr>
            </w:pPr>
            <w:r w:rsidRPr="00004042">
              <w:rPr>
                <w:b/>
                <w:color w:val="006600"/>
                <w:sz w:val="16"/>
              </w:rPr>
              <w:t>Pupils will compose music that develops musical ideas, uses conventions, and explores the potential of musical structures and resources.</w:t>
            </w:r>
          </w:p>
          <w:p w14:paraId="2066B15C" w14:textId="77777777" w:rsidR="00193909" w:rsidRPr="00004042" w:rsidRDefault="00193909" w:rsidP="004A6952">
            <w:pPr>
              <w:jc w:val="center"/>
              <w:rPr>
                <w:b/>
                <w:color w:val="006600"/>
                <w:sz w:val="16"/>
              </w:rPr>
            </w:pPr>
          </w:p>
          <w:p w14:paraId="33791FAA" w14:textId="77777777" w:rsidR="00193909" w:rsidRDefault="00193909" w:rsidP="00193909">
            <w:pPr>
              <w:jc w:val="center"/>
              <w:rPr>
                <w:b/>
                <w:sz w:val="16"/>
                <w:szCs w:val="16"/>
                <w:u w:val="single"/>
                <w:shd w:val="clear" w:color="auto" w:fill="A6A6A6"/>
              </w:rPr>
            </w:pPr>
            <w:r w:rsidRPr="00694564">
              <w:rPr>
                <w:b/>
                <w:sz w:val="16"/>
                <w:szCs w:val="16"/>
                <w:u w:val="single"/>
                <w:shd w:val="clear" w:color="auto" w:fill="A6A6A6"/>
              </w:rPr>
              <w:t>Key Vocabulary:</w:t>
            </w:r>
          </w:p>
          <w:p w14:paraId="3D0EF965" w14:textId="50D7B54E" w:rsidR="000D5E89" w:rsidRPr="00193909" w:rsidRDefault="00193909" w:rsidP="004A6952">
            <w:pPr>
              <w:jc w:val="center"/>
              <w:rPr>
                <w:b/>
                <w:bCs/>
                <w:color w:val="FFFF00"/>
                <w:sz w:val="16"/>
                <w:szCs w:val="16"/>
              </w:rPr>
            </w:pPr>
            <w:r w:rsidRPr="00193909">
              <w:rPr>
                <w:b/>
                <w:bCs/>
                <w:color w:val="FFFF00"/>
                <w:sz w:val="16"/>
                <w:szCs w:val="16"/>
              </w:rPr>
              <w:t>Expression &amp; Interpretation</w:t>
            </w:r>
          </w:p>
          <w:p w14:paraId="7E534986" w14:textId="299340BA" w:rsidR="00193909" w:rsidRPr="00193909" w:rsidRDefault="00193909" w:rsidP="004A6952">
            <w:pPr>
              <w:jc w:val="center"/>
              <w:rPr>
                <w:b/>
                <w:bCs/>
                <w:color w:val="FFFF00"/>
                <w:sz w:val="16"/>
                <w:szCs w:val="16"/>
              </w:rPr>
            </w:pPr>
            <w:r w:rsidRPr="00193909">
              <w:rPr>
                <w:b/>
                <w:bCs/>
                <w:color w:val="FFFF00"/>
                <w:sz w:val="16"/>
                <w:szCs w:val="16"/>
              </w:rPr>
              <w:t>Improvisation</w:t>
            </w:r>
          </w:p>
          <w:p w14:paraId="1126F55E" w14:textId="483B3A2D" w:rsidR="00193909" w:rsidRPr="00193909" w:rsidRDefault="00193909" w:rsidP="004A6952">
            <w:pPr>
              <w:jc w:val="center"/>
              <w:rPr>
                <w:b/>
                <w:bCs/>
                <w:color w:val="FFFF00"/>
                <w:sz w:val="16"/>
                <w:szCs w:val="16"/>
              </w:rPr>
            </w:pPr>
            <w:r w:rsidRPr="00193909">
              <w:rPr>
                <w:b/>
                <w:bCs/>
                <w:color w:val="FFFF00"/>
                <w:sz w:val="16"/>
                <w:szCs w:val="16"/>
              </w:rPr>
              <w:t>Tone quality</w:t>
            </w:r>
          </w:p>
          <w:p w14:paraId="2333A7CB" w14:textId="3A9C3646" w:rsidR="00193909" w:rsidRPr="00193909" w:rsidRDefault="00193909" w:rsidP="004A6952">
            <w:pPr>
              <w:jc w:val="center"/>
              <w:rPr>
                <w:b/>
                <w:bCs/>
                <w:color w:val="FFFF00"/>
                <w:sz w:val="16"/>
                <w:szCs w:val="16"/>
              </w:rPr>
            </w:pPr>
            <w:r w:rsidRPr="00193909">
              <w:rPr>
                <w:b/>
                <w:bCs/>
                <w:color w:val="FFFF00"/>
                <w:sz w:val="16"/>
                <w:szCs w:val="16"/>
              </w:rPr>
              <w:t>Phrasing</w:t>
            </w:r>
          </w:p>
          <w:p w14:paraId="15DAE23D" w14:textId="62CE8C72" w:rsidR="00193909" w:rsidRPr="00193909" w:rsidRDefault="00193909" w:rsidP="004A6952">
            <w:pPr>
              <w:jc w:val="center"/>
              <w:rPr>
                <w:b/>
                <w:bCs/>
                <w:color w:val="FFFF00"/>
                <w:sz w:val="16"/>
                <w:szCs w:val="16"/>
              </w:rPr>
            </w:pPr>
            <w:r w:rsidRPr="00193909">
              <w:rPr>
                <w:b/>
                <w:bCs/>
                <w:color w:val="FFFF00"/>
                <w:sz w:val="16"/>
                <w:szCs w:val="16"/>
              </w:rPr>
              <w:t>Diction</w:t>
            </w:r>
          </w:p>
          <w:p w14:paraId="28EEE5DB" w14:textId="7F38BD47" w:rsidR="00193909" w:rsidRPr="00193909" w:rsidRDefault="00193909" w:rsidP="004A6952">
            <w:pPr>
              <w:jc w:val="center"/>
              <w:rPr>
                <w:b/>
                <w:bCs/>
                <w:color w:val="FFFF00"/>
                <w:sz w:val="16"/>
                <w:szCs w:val="16"/>
              </w:rPr>
            </w:pPr>
            <w:r w:rsidRPr="00193909">
              <w:rPr>
                <w:b/>
                <w:bCs/>
                <w:color w:val="FFFF00"/>
                <w:sz w:val="16"/>
                <w:szCs w:val="16"/>
              </w:rPr>
              <w:t>Techniques</w:t>
            </w:r>
          </w:p>
          <w:p w14:paraId="3EC25397" w14:textId="4F650852" w:rsidR="00193909" w:rsidRPr="00193909" w:rsidRDefault="00193909" w:rsidP="004A6952">
            <w:pPr>
              <w:jc w:val="center"/>
              <w:rPr>
                <w:b/>
                <w:bCs/>
                <w:color w:val="FFFF00"/>
                <w:sz w:val="16"/>
                <w:szCs w:val="16"/>
              </w:rPr>
            </w:pPr>
            <w:r w:rsidRPr="00193909">
              <w:rPr>
                <w:b/>
                <w:bCs/>
                <w:color w:val="FFFF00"/>
                <w:sz w:val="16"/>
                <w:szCs w:val="16"/>
              </w:rPr>
              <w:t>Technical control</w:t>
            </w:r>
          </w:p>
          <w:p w14:paraId="71FD1CF9" w14:textId="17847136" w:rsidR="00193909" w:rsidRPr="00193909" w:rsidRDefault="00193909" w:rsidP="004A6952">
            <w:pPr>
              <w:jc w:val="center"/>
              <w:rPr>
                <w:b/>
                <w:bCs/>
                <w:color w:val="FFFF00"/>
                <w:sz w:val="16"/>
                <w:szCs w:val="16"/>
              </w:rPr>
            </w:pPr>
            <w:r w:rsidRPr="00193909">
              <w:rPr>
                <w:b/>
                <w:bCs/>
                <w:color w:val="FFFF00"/>
                <w:sz w:val="16"/>
                <w:szCs w:val="16"/>
              </w:rPr>
              <w:t>Fluency</w:t>
            </w:r>
          </w:p>
          <w:p w14:paraId="4EF7DF23" w14:textId="0857EB34" w:rsidR="00193909" w:rsidRPr="00193909" w:rsidRDefault="00193909" w:rsidP="004A6952">
            <w:pPr>
              <w:jc w:val="center"/>
              <w:rPr>
                <w:b/>
                <w:bCs/>
                <w:color w:val="FFFF00"/>
                <w:sz w:val="16"/>
                <w:szCs w:val="16"/>
              </w:rPr>
            </w:pPr>
            <w:r w:rsidRPr="00193909">
              <w:rPr>
                <w:b/>
                <w:bCs/>
                <w:color w:val="FFFF00"/>
                <w:sz w:val="16"/>
                <w:szCs w:val="16"/>
              </w:rPr>
              <w:t>Demand</w:t>
            </w:r>
          </w:p>
          <w:p w14:paraId="2FE6DBF2" w14:textId="73820E8A" w:rsidR="00193909" w:rsidRPr="00193909" w:rsidRDefault="00193909" w:rsidP="004A6952">
            <w:pPr>
              <w:jc w:val="center"/>
              <w:rPr>
                <w:b/>
                <w:bCs/>
                <w:color w:val="FFFF00"/>
                <w:sz w:val="16"/>
                <w:szCs w:val="16"/>
              </w:rPr>
            </w:pPr>
            <w:r w:rsidRPr="00193909">
              <w:rPr>
                <w:b/>
                <w:bCs/>
                <w:color w:val="FFFF00"/>
                <w:sz w:val="16"/>
                <w:szCs w:val="16"/>
              </w:rPr>
              <w:t>Elements</w:t>
            </w:r>
          </w:p>
          <w:p w14:paraId="5F74B546" w14:textId="6DF4CB3B" w:rsidR="00193909" w:rsidRPr="00193909" w:rsidRDefault="00193909" w:rsidP="004A6952">
            <w:pPr>
              <w:jc w:val="center"/>
              <w:rPr>
                <w:b/>
                <w:bCs/>
                <w:color w:val="FFFF00"/>
                <w:sz w:val="16"/>
                <w:szCs w:val="16"/>
              </w:rPr>
            </w:pPr>
            <w:r w:rsidRPr="00193909">
              <w:rPr>
                <w:b/>
                <w:bCs/>
                <w:color w:val="FFFF00"/>
                <w:sz w:val="16"/>
                <w:szCs w:val="16"/>
              </w:rPr>
              <w:t>Structure</w:t>
            </w:r>
          </w:p>
          <w:p w14:paraId="63257DC2" w14:textId="54A98859" w:rsidR="00193909" w:rsidRPr="00193909" w:rsidRDefault="00193909" w:rsidP="004A6952">
            <w:pPr>
              <w:jc w:val="center"/>
              <w:rPr>
                <w:b/>
                <w:bCs/>
                <w:color w:val="FFFF00"/>
                <w:sz w:val="16"/>
                <w:szCs w:val="16"/>
              </w:rPr>
            </w:pPr>
            <w:r w:rsidRPr="00193909">
              <w:rPr>
                <w:b/>
                <w:bCs/>
                <w:color w:val="FFFF00"/>
                <w:sz w:val="16"/>
                <w:szCs w:val="16"/>
              </w:rPr>
              <w:t>Devices</w:t>
            </w:r>
          </w:p>
          <w:p w14:paraId="06E0A523" w14:textId="77777777" w:rsidR="00193909" w:rsidRDefault="00193909" w:rsidP="004A6952">
            <w:pPr>
              <w:jc w:val="center"/>
              <w:rPr>
                <w:b/>
                <w:bCs/>
                <w:color w:val="7030A0"/>
                <w:sz w:val="16"/>
                <w:szCs w:val="16"/>
              </w:rPr>
            </w:pPr>
          </w:p>
          <w:p w14:paraId="30D264E2" w14:textId="67FBAC54" w:rsidR="000D5E89" w:rsidRPr="00C36C91" w:rsidRDefault="000D5E89" w:rsidP="004A6952">
            <w:pPr>
              <w:jc w:val="center"/>
              <w:rPr>
                <w:b/>
                <w:bCs/>
                <w:sz w:val="16"/>
                <w:szCs w:val="16"/>
              </w:rPr>
            </w:pPr>
          </w:p>
        </w:tc>
        <w:tc>
          <w:tcPr>
            <w:tcW w:w="1791" w:type="dxa"/>
            <w:vMerge w:val="restart"/>
            <w:shd w:val="clear" w:color="auto" w:fill="BF8F00"/>
          </w:tcPr>
          <w:p w14:paraId="1275129D" w14:textId="77777777" w:rsidR="009D10BA" w:rsidRDefault="00FC7856" w:rsidP="004A6952">
            <w:pPr>
              <w:jc w:val="center"/>
              <w:rPr>
                <w:b/>
                <w:sz w:val="16"/>
                <w:szCs w:val="16"/>
              </w:rPr>
            </w:pPr>
            <w:r>
              <w:rPr>
                <w:b/>
                <w:sz w:val="16"/>
                <w:szCs w:val="16"/>
              </w:rPr>
              <w:lastRenderedPageBreak/>
              <w:t>HT3 and HT4</w:t>
            </w:r>
          </w:p>
          <w:p w14:paraId="3057C2B7" w14:textId="77777777" w:rsidR="009D10BA" w:rsidRDefault="00FC7856" w:rsidP="004A6952">
            <w:pPr>
              <w:jc w:val="center"/>
              <w:rPr>
                <w:b/>
                <w:sz w:val="16"/>
                <w:szCs w:val="16"/>
              </w:rPr>
            </w:pPr>
            <w:r>
              <w:rPr>
                <w:b/>
                <w:sz w:val="16"/>
                <w:szCs w:val="16"/>
              </w:rPr>
              <w:t>(with elements of HT1 and HT2)</w:t>
            </w:r>
          </w:p>
          <w:p w14:paraId="04B63E29" w14:textId="77777777" w:rsidR="00F63414" w:rsidRPr="00D810A5" w:rsidRDefault="00F63414" w:rsidP="00F63414">
            <w:pPr>
              <w:jc w:val="center"/>
              <w:rPr>
                <w:b/>
                <w:color w:val="FF0000"/>
                <w:sz w:val="16"/>
                <w:szCs w:val="16"/>
              </w:rPr>
            </w:pPr>
            <w:r w:rsidRPr="00D810A5">
              <w:rPr>
                <w:b/>
                <w:color w:val="FF0000"/>
                <w:sz w:val="16"/>
                <w:szCs w:val="16"/>
              </w:rPr>
              <w:t>Assessment of knowledge of key areas: Musical elements, Musical context, Musical language and performance</w:t>
            </w:r>
          </w:p>
          <w:p w14:paraId="31D5AA5E" w14:textId="77777777" w:rsidR="009D10BA" w:rsidRDefault="009D10BA" w:rsidP="004A6952">
            <w:pPr>
              <w:jc w:val="center"/>
              <w:rPr>
                <w:b/>
                <w:i/>
                <w:sz w:val="16"/>
                <w:szCs w:val="16"/>
              </w:rPr>
            </w:pPr>
          </w:p>
          <w:p w14:paraId="6CF5A15A" w14:textId="77777777" w:rsidR="009D10BA" w:rsidRDefault="00FC7856" w:rsidP="004A6952">
            <w:pPr>
              <w:jc w:val="center"/>
              <w:rPr>
                <w:b/>
                <w:sz w:val="16"/>
                <w:szCs w:val="16"/>
                <w:u w:val="single"/>
              </w:rPr>
            </w:pPr>
            <w:r>
              <w:rPr>
                <w:b/>
                <w:sz w:val="16"/>
                <w:szCs w:val="16"/>
                <w:u w:val="single"/>
              </w:rPr>
              <w:t>Key disciplinary knowledge</w:t>
            </w:r>
          </w:p>
          <w:p w14:paraId="263BE54B" w14:textId="26AD27CF" w:rsidR="009D10BA" w:rsidRPr="00A15EAD" w:rsidRDefault="00AE52E3" w:rsidP="004A6952">
            <w:pPr>
              <w:jc w:val="center"/>
              <w:rPr>
                <w:b/>
                <w:color w:val="FFFF00"/>
                <w:sz w:val="16"/>
                <w:szCs w:val="16"/>
              </w:rPr>
            </w:pPr>
            <w:r w:rsidRPr="00A15EAD">
              <w:rPr>
                <w:b/>
                <w:color w:val="FFFF00"/>
                <w:sz w:val="16"/>
                <w:szCs w:val="16"/>
              </w:rPr>
              <w:t>Rhythms &amp; Metres</w:t>
            </w:r>
          </w:p>
          <w:p w14:paraId="5BDD03AB" w14:textId="24F00557" w:rsidR="00AE52E3" w:rsidRPr="00A15EAD" w:rsidRDefault="00AE52E3" w:rsidP="004A6952">
            <w:pPr>
              <w:jc w:val="center"/>
              <w:rPr>
                <w:b/>
                <w:color w:val="FFFF00"/>
                <w:sz w:val="16"/>
                <w:szCs w:val="16"/>
              </w:rPr>
            </w:pPr>
            <w:r w:rsidRPr="00A15EAD">
              <w:rPr>
                <w:b/>
                <w:color w:val="FFFF00"/>
                <w:sz w:val="16"/>
                <w:szCs w:val="16"/>
              </w:rPr>
              <w:t>Origins &amp; Cultural Context</w:t>
            </w:r>
          </w:p>
          <w:p w14:paraId="27099C18" w14:textId="6FAB7A36" w:rsidR="00AE52E3" w:rsidRPr="00A15EAD" w:rsidRDefault="00AE52E3" w:rsidP="004A6952">
            <w:pPr>
              <w:jc w:val="center"/>
              <w:rPr>
                <w:b/>
                <w:color w:val="FFFF00"/>
                <w:sz w:val="16"/>
                <w:szCs w:val="16"/>
              </w:rPr>
            </w:pPr>
            <w:r w:rsidRPr="00A15EAD">
              <w:rPr>
                <w:b/>
                <w:color w:val="FFFF00"/>
                <w:sz w:val="16"/>
                <w:szCs w:val="16"/>
              </w:rPr>
              <w:t>Key characteristics</w:t>
            </w:r>
          </w:p>
          <w:p w14:paraId="207C6746" w14:textId="1273B41B" w:rsidR="00AE52E3" w:rsidRPr="00A15EAD" w:rsidRDefault="00AE52E3" w:rsidP="004A6952">
            <w:pPr>
              <w:jc w:val="center"/>
              <w:rPr>
                <w:b/>
                <w:color w:val="FFFF00"/>
                <w:sz w:val="16"/>
                <w:szCs w:val="16"/>
              </w:rPr>
            </w:pPr>
            <w:r w:rsidRPr="00A15EAD">
              <w:rPr>
                <w:b/>
                <w:color w:val="FFFF00"/>
                <w:sz w:val="16"/>
                <w:szCs w:val="16"/>
              </w:rPr>
              <w:t>Impact of modern Technology</w:t>
            </w:r>
          </w:p>
          <w:p w14:paraId="7BD129E0" w14:textId="7E8A1E24" w:rsidR="00AE52E3" w:rsidRPr="00A15EAD" w:rsidRDefault="00A15EAD" w:rsidP="004A6952">
            <w:pPr>
              <w:jc w:val="center"/>
              <w:rPr>
                <w:b/>
                <w:color w:val="FFFF00"/>
                <w:sz w:val="16"/>
                <w:szCs w:val="16"/>
              </w:rPr>
            </w:pPr>
            <w:r w:rsidRPr="00A15EAD">
              <w:rPr>
                <w:b/>
                <w:color w:val="FFFF00"/>
                <w:sz w:val="16"/>
                <w:szCs w:val="16"/>
              </w:rPr>
              <w:t>Key performers &amp; composers</w:t>
            </w:r>
          </w:p>
          <w:p w14:paraId="13B35254" w14:textId="248D67F3" w:rsidR="00A15EAD" w:rsidRPr="00A15EAD" w:rsidRDefault="00A15EAD" w:rsidP="004A6952">
            <w:pPr>
              <w:jc w:val="center"/>
              <w:rPr>
                <w:b/>
                <w:color w:val="FFFF00"/>
                <w:sz w:val="16"/>
                <w:szCs w:val="16"/>
              </w:rPr>
            </w:pPr>
            <w:r w:rsidRPr="00A15EAD">
              <w:rPr>
                <w:b/>
                <w:color w:val="FFFF00"/>
                <w:sz w:val="16"/>
                <w:szCs w:val="16"/>
              </w:rPr>
              <w:t>Way in which performers work together</w:t>
            </w:r>
          </w:p>
          <w:p w14:paraId="1C47DCAE" w14:textId="61FB8723" w:rsidR="00020149" w:rsidRDefault="00F93812" w:rsidP="00020149">
            <w:pPr>
              <w:jc w:val="center"/>
              <w:rPr>
                <w:b/>
                <w:sz w:val="16"/>
                <w:szCs w:val="16"/>
                <w:u w:val="single"/>
              </w:rPr>
            </w:pPr>
            <w:r>
              <w:rPr>
                <w:b/>
                <w:color w:val="FFFF00"/>
                <w:sz w:val="16"/>
                <w:szCs w:val="16"/>
              </w:rPr>
              <w:t>The capabilities &amp; limitations of their instrument</w:t>
            </w:r>
          </w:p>
          <w:p w14:paraId="500D433E" w14:textId="77777777" w:rsidR="009D10BA" w:rsidRDefault="009D10BA" w:rsidP="004A6952">
            <w:pPr>
              <w:jc w:val="center"/>
              <w:rPr>
                <w:b/>
                <w:sz w:val="16"/>
                <w:szCs w:val="16"/>
                <w:u w:val="single"/>
              </w:rPr>
            </w:pPr>
          </w:p>
          <w:p w14:paraId="6FB725CE" w14:textId="77777777" w:rsidR="009D10BA" w:rsidRDefault="00FC7856" w:rsidP="004A6952">
            <w:pPr>
              <w:jc w:val="center"/>
              <w:rPr>
                <w:b/>
                <w:color w:val="FF0000"/>
                <w:sz w:val="16"/>
                <w:szCs w:val="16"/>
                <w:u w:val="single"/>
              </w:rPr>
            </w:pPr>
            <w:r>
              <w:rPr>
                <w:b/>
                <w:color w:val="FF0000"/>
                <w:sz w:val="16"/>
                <w:szCs w:val="16"/>
                <w:u w:val="single"/>
              </w:rPr>
              <w:t>Expression</w:t>
            </w:r>
          </w:p>
          <w:p w14:paraId="603230CB" w14:textId="77777777" w:rsidR="009D10BA" w:rsidRDefault="00FC7856" w:rsidP="004A6952">
            <w:pPr>
              <w:jc w:val="center"/>
              <w:rPr>
                <w:b/>
                <w:color w:val="FF0000"/>
                <w:sz w:val="16"/>
                <w:szCs w:val="16"/>
                <w:u w:val="single"/>
              </w:rPr>
            </w:pPr>
            <w:r>
              <w:rPr>
                <w:b/>
                <w:color w:val="FF0000"/>
                <w:sz w:val="16"/>
                <w:szCs w:val="16"/>
                <w:u w:val="single"/>
              </w:rPr>
              <w:lastRenderedPageBreak/>
              <w:t>Accuracy</w:t>
            </w:r>
          </w:p>
          <w:p w14:paraId="0086B763" w14:textId="77777777" w:rsidR="009D10BA" w:rsidRDefault="009D10BA" w:rsidP="004A6952">
            <w:pPr>
              <w:jc w:val="center"/>
              <w:rPr>
                <w:b/>
                <w:sz w:val="16"/>
                <w:szCs w:val="16"/>
                <w:u w:val="single"/>
              </w:rPr>
            </w:pPr>
          </w:p>
          <w:p w14:paraId="4B360A0F" w14:textId="77777777" w:rsidR="009D10BA" w:rsidRDefault="00FC7856" w:rsidP="004A6952">
            <w:pPr>
              <w:jc w:val="center"/>
              <w:rPr>
                <w:b/>
                <w:sz w:val="16"/>
                <w:szCs w:val="16"/>
                <w:u w:val="single"/>
              </w:rPr>
            </w:pPr>
            <w:r>
              <w:rPr>
                <w:b/>
                <w:sz w:val="16"/>
                <w:szCs w:val="16"/>
                <w:u w:val="single"/>
              </w:rPr>
              <w:t>Key Concepts</w:t>
            </w:r>
          </w:p>
          <w:p w14:paraId="732CCB06" w14:textId="77777777" w:rsidR="009D10BA" w:rsidRDefault="009D10BA" w:rsidP="004A6952">
            <w:pPr>
              <w:jc w:val="center"/>
              <w:rPr>
                <w:sz w:val="16"/>
                <w:szCs w:val="16"/>
              </w:rPr>
            </w:pPr>
          </w:p>
          <w:p w14:paraId="187587DD" w14:textId="48EE3EA8" w:rsidR="009D10BA" w:rsidRDefault="00FC7856" w:rsidP="004A6952">
            <w:pPr>
              <w:jc w:val="center"/>
              <w:rPr>
                <w:sz w:val="16"/>
                <w:szCs w:val="16"/>
              </w:rPr>
            </w:pPr>
            <w:r>
              <w:rPr>
                <w:sz w:val="16"/>
                <w:szCs w:val="16"/>
              </w:rPr>
              <w:t xml:space="preserve">Analysis of music using correct terminology and </w:t>
            </w:r>
            <w:proofErr w:type="gramStart"/>
            <w:r>
              <w:rPr>
                <w:sz w:val="16"/>
                <w:szCs w:val="16"/>
              </w:rPr>
              <w:t>in depth</w:t>
            </w:r>
            <w:proofErr w:type="gramEnd"/>
            <w:r>
              <w:rPr>
                <w:sz w:val="16"/>
                <w:szCs w:val="16"/>
              </w:rPr>
              <w:t xml:space="preserve"> study of Beatles music.</w:t>
            </w:r>
          </w:p>
          <w:p w14:paraId="6FE9E54D" w14:textId="77777777" w:rsidR="009D10BA" w:rsidRDefault="009D10BA" w:rsidP="004A6952">
            <w:pPr>
              <w:jc w:val="center"/>
              <w:rPr>
                <w:sz w:val="16"/>
                <w:szCs w:val="16"/>
              </w:rPr>
            </w:pPr>
          </w:p>
          <w:p w14:paraId="7B0EA7C4" w14:textId="2565B272" w:rsidR="009D10BA" w:rsidRDefault="006969CE" w:rsidP="004A6952">
            <w:pPr>
              <w:jc w:val="center"/>
              <w:rPr>
                <w:sz w:val="16"/>
                <w:szCs w:val="16"/>
              </w:rPr>
            </w:pPr>
            <w:r>
              <w:rPr>
                <w:sz w:val="16"/>
                <w:szCs w:val="16"/>
              </w:rPr>
              <w:t xml:space="preserve">A continuation of </w:t>
            </w:r>
            <w:r w:rsidR="00FC7856">
              <w:rPr>
                <w:sz w:val="16"/>
                <w:szCs w:val="16"/>
              </w:rPr>
              <w:t>composition through small tasks/briefs</w:t>
            </w:r>
            <w:r>
              <w:rPr>
                <w:sz w:val="16"/>
                <w:szCs w:val="16"/>
              </w:rPr>
              <w:t xml:space="preserve"> in order to complete the set brief composition</w:t>
            </w:r>
            <w:r w:rsidR="00FC7856">
              <w:rPr>
                <w:sz w:val="16"/>
                <w:szCs w:val="16"/>
              </w:rPr>
              <w:t>.</w:t>
            </w:r>
          </w:p>
          <w:p w14:paraId="7C470083" w14:textId="77777777" w:rsidR="009D10BA" w:rsidRDefault="009D10BA" w:rsidP="004A6952">
            <w:pPr>
              <w:jc w:val="center"/>
              <w:rPr>
                <w:sz w:val="16"/>
                <w:szCs w:val="16"/>
              </w:rPr>
            </w:pPr>
          </w:p>
          <w:p w14:paraId="72599EA0" w14:textId="73C82A5E" w:rsidR="009D10BA" w:rsidRDefault="00FC7856" w:rsidP="004A6952">
            <w:pPr>
              <w:jc w:val="center"/>
              <w:rPr>
                <w:b/>
                <w:sz w:val="16"/>
                <w:szCs w:val="16"/>
                <w:u w:val="single"/>
              </w:rPr>
            </w:pPr>
            <w:r>
              <w:rPr>
                <w:b/>
                <w:sz w:val="16"/>
                <w:szCs w:val="16"/>
                <w:u w:val="single"/>
              </w:rPr>
              <w:t>Assessment:</w:t>
            </w:r>
          </w:p>
          <w:p w14:paraId="732752FD" w14:textId="77777777" w:rsidR="009D10BA" w:rsidRDefault="009D10BA" w:rsidP="004A6952">
            <w:pPr>
              <w:jc w:val="center"/>
              <w:rPr>
                <w:b/>
                <w:sz w:val="16"/>
                <w:szCs w:val="16"/>
                <w:u w:val="single"/>
              </w:rPr>
            </w:pPr>
          </w:p>
          <w:p w14:paraId="46A79F48" w14:textId="610E5C78" w:rsidR="009D10BA" w:rsidRDefault="00FC7856" w:rsidP="004A6952">
            <w:pPr>
              <w:jc w:val="center"/>
              <w:rPr>
                <w:b/>
                <w:sz w:val="16"/>
                <w:szCs w:val="16"/>
                <w:u w:val="single"/>
              </w:rPr>
            </w:pPr>
            <w:r>
              <w:rPr>
                <w:b/>
                <w:sz w:val="16"/>
                <w:szCs w:val="16"/>
                <w:u w:val="single"/>
              </w:rPr>
              <w:t>Composition:</w:t>
            </w:r>
          </w:p>
          <w:p w14:paraId="2796723D" w14:textId="77777777" w:rsidR="009D10BA" w:rsidRDefault="009D10BA" w:rsidP="004A6952">
            <w:pPr>
              <w:jc w:val="center"/>
              <w:rPr>
                <w:b/>
                <w:sz w:val="16"/>
                <w:szCs w:val="16"/>
                <w:u w:val="single"/>
              </w:rPr>
            </w:pPr>
          </w:p>
          <w:p w14:paraId="51A942E9" w14:textId="7EFE5F67" w:rsidR="009D10BA" w:rsidRDefault="00FC7856" w:rsidP="004A6952">
            <w:pPr>
              <w:jc w:val="center"/>
              <w:rPr>
                <w:b/>
                <w:sz w:val="16"/>
                <w:szCs w:val="16"/>
              </w:rPr>
            </w:pPr>
            <w:r>
              <w:rPr>
                <w:b/>
                <w:sz w:val="16"/>
                <w:szCs w:val="16"/>
              </w:rPr>
              <w:t>Pupils will be given a combination of verbal and written feedback for a number of set briefs.</w:t>
            </w:r>
          </w:p>
          <w:p w14:paraId="6578B9B0" w14:textId="77777777" w:rsidR="009D10BA" w:rsidRDefault="009D10BA" w:rsidP="004A6952">
            <w:pPr>
              <w:jc w:val="center"/>
              <w:rPr>
                <w:b/>
                <w:sz w:val="16"/>
                <w:szCs w:val="16"/>
              </w:rPr>
            </w:pPr>
          </w:p>
          <w:p w14:paraId="637874FE" w14:textId="7F9EDD43" w:rsidR="009D10BA" w:rsidRDefault="00FC7856" w:rsidP="004A6952">
            <w:pPr>
              <w:jc w:val="center"/>
              <w:rPr>
                <w:b/>
                <w:sz w:val="16"/>
                <w:szCs w:val="16"/>
                <w:u w:val="single"/>
              </w:rPr>
            </w:pPr>
            <w:r>
              <w:rPr>
                <w:b/>
                <w:sz w:val="16"/>
                <w:szCs w:val="16"/>
                <w:u w:val="single"/>
              </w:rPr>
              <w:t>Performance:</w:t>
            </w:r>
          </w:p>
          <w:p w14:paraId="1F2D2F3C" w14:textId="77777777" w:rsidR="009D10BA" w:rsidRDefault="009D10BA" w:rsidP="004A6952">
            <w:pPr>
              <w:jc w:val="center"/>
              <w:rPr>
                <w:b/>
                <w:sz w:val="16"/>
                <w:szCs w:val="16"/>
              </w:rPr>
            </w:pPr>
          </w:p>
          <w:p w14:paraId="2379C70C" w14:textId="0C9B5472" w:rsidR="009D10BA" w:rsidRDefault="00FC7856" w:rsidP="004A6952">
            <w:pPr>
              <w:jc w:val="center"/>
              <w:rPr>
                <w:b/>
                <w:sz w:val="16"/>
                <w:szCs w:val="16"/>
              </w:rPr>
            </w:pPr>
            <w:r>
              <w:rPr>
                <w:b/>
                <w:sz w:val="16"/>
                <w:szCs w:val="16"/>
              </w:rPr>
              <w:t xml:space="preserve">In each half term pupils will do a solo or group performance and be given verbal or </w:t>
            </w:r>
            <w:proofErr w:type="gramStart"/>
            <w:r>
              <w:rPr>
                <w:b/>
                <w:sz w:val="16"/>
                <w:szCs w:val="16"/>
              </w:rPr>
              <w:t>written  teacher</w:t>
            </w:r>
            <w:proofErr w:type="gramEnd"/>
            <w:r>
              <w:rPr>
                <w:b/>
                <w:sz w:val="16"/>
                <w:szCs w:val="16"/>
              </w:rPr>
              <w:t xml:space="preserve"> feedback. This will also involve peer assessment.</w:t>
            </w:r>
          </w:p>
          <w:p w14:paraId="11D5DE52" w14:textId="77777777" w:rsidR="009D10BA" w:rsidRDefault="009D10BA" w:rsidP="004A6952">
            <w:pPr>
              <w:jc w:val="center"/>
              <w:rPr>
                <w:b/>
                <w:sz w:val="16"/>
                <w:szCs w:val="16"/>
              </w:rPr>
            </w:pPr>
          </w:p>
          <w:p w14:paraId="54BEA3CA" w14:textId="3E034BB1" w:rsidR="009D10BA" w:rsidRDefault="00FC7856" w:rsidP="004A6952">
            <w:pPr>
              <w:jc w:val="center"/>
              <w:rPr>
                <w:b/>
                <w:sz w:val="16"/>
                <w:szCs w:val="16"/>
                <w:u w:val="single"/>
              </w:rPr>
            </w:pPr>
            <w:r>
              <w:rPr>
                <w:b/>
                <w:sz w:val="16"/>
                <w:szCs w:val="16"/>
                <w:u w:val="single"/>
              </w:rPr>
              <w:t>Listening Skills:</w:t>
            </w:r>
          </w:p>
          <w:p w14:paraId="309E5879" w14:textId="77777777" w:rsidR="009D10BA" w:rsidRDefault="009D10BA" w:rsidP="004A6952">
            <w:pPr>
              <w:jc w:val="center"/>
              <w:rPr>
                <w:b/>
                <w:sz w:val="16"/>
                <w:szCs w:val="16"/>
              </w:rPr>
            </w:pPr>
          </w:p>
          <w:p w14:paraId="45B4D680" w14:textId="1F7B9A92" w:rsidR="009D10BA" w:rsidRDefault="00FC7856" w:rsidP="004A6952">
            <w:pPr>
              <w:jc w:val="center"/>
              <w:rPr>
                <w:b/>
                <w:sz w:val="16"/>
                <w:szCs w:val="16"/>
              </w:rPr>
            </w:pPr>
            <w:r>
              <w:rPr>
                <w:b/>
                <w:sz w:val="16"/>
                <w:szCs w:val="16"/>
              </w:rPr>
              <w:t xml:space="preserve">Pupils will listen to a range of different types of music and answer questions on them. This will be </w:t>
            </w:r>
            <w:proofErr w:type="spellStart"/>
            <w:r>
              <w:rPr>
                <w:b/>
                <w:sz w:val="16"/>
                <w:szCs w:val="16"/>
              </w:rPr>
              <w:t xml:space="preserve">self </w:t>
            </w:r>
            <w:r>
              <w:rPr>
                <w:b/>
                <w:sz w:val="16"/>
                <w:szCs w:val="16"/>
              </w:rPr>
              <w:lastRenderedPageBreak/>
              <w:t>assessed</w:t>
            </w:r>
            <w:proofErr w:type="spellEnd"/>
            <w:r>
              <w:rPr>
                <w:b/>
                <w:sz w:val="16"/>
                <w:szCs w:val="16"/>
              </w:rPr>
              <w:t xml:space="preserve"> with teacher feedback.</w:t>
            </w:r>
          </w:p>
          <w:p w14:paraId="4595BD59" w14:textId="77777777" w:rsidR="009D10BA" w:rsidRDefault="009D10BA" w:rsidP="004A6952">
            <w:pPr>
              <w:jc w:val="center"/>
              <w:rPr>
                <w:b/>
                <w:sz w:val="16"/>
                <w:szCs w:val="16"/>
              </w:rPr>
            </w:pPr>
          </w:p>
          <w:p w14:paraId="1C8DD8CD" w14:textId="77777777" w:rsidR="009D10BA" w:rsidRDefault="009D10BA" w:rsidP="004A6952">
            <w:pPr>
              <w:jc w:val="center"/>
              <w:rPr>
                <w:sz w:val="16"/>
                <w:szCs w:val="16"/>
              </w:rPr>
            </w:pPr>
          </w:p>
        </w:tc>
        <w:tc>
          <w:tcPr>
            <w:tcW w:w="1794" w:type="dxa"/>
            <w:vMerge/>
            <w:shd w:val="clear" w:color="auto" w:fill="A6A6A6"/>
          </w:tcPr>
          <w:p w14:paraId="08C2DF4E"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76" w:type="dxa"/>
            <w:vMerge/>
            <w:shd w:val="clear" w:color="auto" w:fill="A6A6A6"/>
          </w:tcPr>
          <w:p w14:paraId="36FD7AF8"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987" w:type="dxa"/>
            <w:vMerge/>
            <w:shd w:val="clear" w:color="auto" w:fill="BF8F00"/>
          </w:tcPr>
          <w:p w14:paraId="35634872" w14:textId="77777777" w:rsidR="009D10BA" w:rsidRDefault="009D10BA" w:rsidP="004A6952">
            <w:pPr>
              <w:widowControl w:val="0"/>
              <w:pBdr>
                <w:top w:val="nil"/>
                <w:left w:val="nil"/>
                <w:bottom w:val="nil"/>
                <w:right w:val="nil"/>
                <w:between w:val="nil"/>
              </w:pBdr>
              <w:spacing w:line="276" w:lineRule="auto"/>
              <w:jc w:val="center"/>
              <w:rPr>
                <w:sz w:val="16"/>
                <w:szCs w:val="16"/>
              </w:rPr>
            </w:pPr>
          </w:p>
        </w:tc>
      </w:tr>
      <w:tr w:rsidR="009D10BA" w14:paraId="15233A2F" w14:textId="77777777" w:rsidTr="00FC7856">
        <w:trPr>
          <w:trHeight w:val="609"/>
        </w:trPr>
        <w:tc>
          <w:tcPr>
            <w:tcW w:w="1785" w:type="dxa"/>
            <w:vMerge/>
          </w:tcPr>
          <w:p w14:paraId="56130435"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91" w:type="dxa"/>
            <w:shd w:val="clear" w:color="auto" w:fill="002060"/>
          </w:tcPr>
          <w:p w14:paraId="32953CC5" w14:textId="77777777" w:rsidR="009D10BA" w:rsidRDefault="00FC7856" w:rsidP="004A6952">
            <w:pPr>
              <w:jc w:val="center"/>
              <w:rPr>
                <w:b/>
                <w:sz w:val="16"/>
                <w:szCs w:val="16"/>
              </w:rPr>
            </w:pPr>
            <w:r>
              <w:rPr>
                <w:b/>
                <w:sz w:val="16"/>
                <w:szCs w:val="16"/>
              </w:rPr>
              <w:t>HT2:  AOS</w:t>
            </w:r>
            <w:r w:rsidR="00030B43">
              <w:rPr>
                <w:b/>
                <w:sz w:val="16"/>
                <w:szCs w:val="16"/>
              </w:rPr>
              <w:t xml:space="preserve"> 2:</w:t>
            </w:r>
          </w:p>
          <w:p w14:paraId="22493167" w14:textId="77777777" w:rsidR="00030B43" w:rsidRPr="00030B43" w:rsidRDefault="00030B43" w:rsidP="004A6952">
            <w:pPr>
              <w:jc w:val="center"/>
              <w:rPr>
                <w:rFonts w:ascii="Arial" w:hAnsi="Arial" w:cs="Arial"/>
                <w:b/>
                <w:sz w:val="16"/>
                <w:lang w:val="en-US"/>
              </w:rPr>
            </w:pPr>
            <w:r w:rsidRPr="00030B43">
              <w:rPr>
                <w:rFonts w:ascii="Arial" w:hAnsi="Arial" w:cs="Arial"/>
                <w:b/>
                <w:sz w:val="16"/>
                <w:lang w:val="en-US"/>
              </w:rPr>
              <w:t>The Concerto Through Time</w:t>
            </w:r>
          </w:p>
          <w:p w14:paraId="6CF8FC1B" w14:textId="77777777" w:rsidR="00030B43" w:rsidRDefault="00030B43" w:rsidP="004A6952">
            <w:pPr>
              <w:jc w:val="center"/>
              <w:rPr>
                <w:b/>
                <w:color w:val="FFFFFF"/>
                <w:sz w:val="16"/>
                <w:szCs w:val="16"/>
              </w:rPr>
            </w:pPr>
          </w:p>
        </w:tc>
        <w:tc>
          <w:tcPr>
            <w:tcW w:w="1796" w:type="dxa"/>
            <w:shd w:val="clear" w:color="auto" w:fill="BF8F00"/>
          </w:tcPr>
          <w:p w14:paraId="26EC80C9" w14:textId="77777777" w:rsidR="009D10BA" w:rsidRDefault="00FC7856" w:rsidP="004A6952">
            <w:pPr>
              <w:jc w:val="center"/>
              <w:rPr>
                <w:b/>
                <w:sz w:val="16"/>
                <w:szCs w:val="16"/>
              </w:rPr>
            </w:pPr>
            <w:r>
              <w:rPr>
                <w:b/>
                <w:sz w:val="16"/>
                <w:szCs w:val="16"/>
              </w:rPr>
              <w:t>Assessment Point:</w:t>
            </w:r>
          </w:p>
          <w:p w14:paraId="5A1564ED" w14:textId="77777777" w:rsidR="009D10BA" w:rsidRDefault="00FC7856" w:rsidP="004A6952">
            <w:pPr>
              <w:jc w:val="center"/>
              <w:rPr>
                <w:sz w:val="16"/>
                <w:szCs w:val="16"/>
              </w:rPr>
            </w:pPr>
            <w:r>
              <w:rPr>
                <w:b/>
                <w:sz w:val="16"/>
                <w:szCs w:val="16"/>
              </w:rPr>
              <w:t>Summative or AFL</w:t>
            </w:r>
          </w:p>
        </w:tc>
        <w:tc>
          <w:tcPr>
            <w:tcW w:w="1794" w:type="dxa"/>
            <w:vMerge w:val="restart"/>
            <w:shd w:val="clear" w:color="auto" w:fill="A6A6A6"/>
          </w:tcPr>
          <w:p w14:paraId="01CDC400" w14:textId="77777777" w:rsidR="009D10BA" w:rsidRDefault="00FC7856" w:rsidP="004A6952">
            <w:pPr>
              <w:jc w:val="center"/>
              <w:rPr>
                <w:b/>
                <w:sz w:val="16"/>
                <w:szCs w:val="16"/>
                <w:u w:val="single"/>
              </w:rPr>
            </w:pPr>
            <w:r>
              <w:rPr>
                <w:b/>
                <w:sz w:val="16"/>
                <w:szCs w:val="16"/>
                <w:u w:val="single"/>
              </w:rPr>
              <w:t>Overarching unit intent:</w:t>
            </w:r>
          </w:p>
          <w:p w14:paraId="4DE4D6B1" w14:textId="77777777" w:rsidR="009D10BA" w:rsidRDefault="009D10BA" w:rsidP="004A6952">
            <w:pPr>
              <w:jc w:val="center"/>
              <w:rPr>
                <w:b/>
                <w:i/>
                <w:sz w:val="16"/>
                <w:szCs w:val="16"/>
              </w:rPr>
            </w:pPr>
          </w:p>
          <w:p w14:paraId="08587E0B" w14:textId="70FFC2FB" w:rsidR="009D10BA" w:rsidRDefault="00F93812" w:rsidP="004A6952">
            <w:pPr>
              <w:jc w:val="center"/>
              <w:rPr>
                <w:b/>
                <w:color w:val="FF0000"/>
                <w:sz w:val="16"/>
                <w:szCs w:val="16"/>
              </w:rPr>
            </w:pPr>
            <w:r>
              <w:rPr>
                <w:b/>
                <w:color w:val="FF0000"/>
                <w:sz w:val="16"/>
                <w:szCs w:val="16"/>
              </w:rPr>
              <w:t xml:space="preserve">To </w:t>
            </w:r>
            <w:r w:rsidRPr="00F93812">
              <w:rPr>
                <w:b/>
                <w:color w:val="FF0000"/>
                <w:sz w:val="16"/>
                <w:szCs w:val="16"/>
              </w:rPr>
              <w:t>study</w:t>
            </w:r>
            <w:r>
              <w:rPr>
                <w:b/>
                <w:color w:val="FF0000"/>
                <w:sz w:val="16"/>
                <w:szCs w:val="16"/>
              </w:rPr>
              <w:t>, develop and understand the characteristic rhythmic features of 4 g</w:t>
            </w:r>
            <w:r w:rsidRPr="00F93812">
              <w:rPr>
                <w:b/>
                <w:color w:val="FF0000"/>
                <w:sz w:val="16"/>
                <w:szCs w:val="16"/>
              </w:rPr>
              <w:t>eographical regions of the world: India and Punjab; Eastern Med. and Middle East; Africa; Central &amp; South America.</w:t>
            </w:r>
          </w:p>
          <w:p w14:paraId="6F661644" w14:textId="77777777" w:rsidR="00F93812" w:rsidRPr="00F93812" w:rsidRDefault="00F93812" w:rsidP="004A6952">
            <w:pPr>
              <w:jc w:val="center"/>
              <w:rPr>
                <w:b/>
                <w:color w:val="FF0000"/>
                <w:sz w:val="16"/>
                <w:szCs w:val="16"/>
              </w:rPr>
            </w:pPr>
          </w:p>
          <w:p w14:paraId="538D8B45" w14:textId="77777777" w:rsidR="00C36C91" w:rsidRDefault="00C36C91" w:rsidP="004A6952">
            <w:pPr>
              <w:jc w:val="center"/>
              <w:rPr>
                <w:b/>
                <w:bCs/>
                <w:color w:val="7030A0"/>
                <w:sz w:val="16"/>
                <w:szCs w:val="16"/>
              </w:rPr>
            </w:pPr>
            <w:r>
              <w:rPr>
                <w:b/>
                <w:bCs/>
                <w:color w:val="7030A0"/>
                <w:sz w:val="16"/>
                <w:szCs w:val="16"/>
              </w:rPr>
              <w:t>R</w:t>
            </w:r>
            <w:r w:rsidRPr="00C36C91">
              <w:rPr>
                <w:b/>
                <w:bCs/>
                <w:color w:val="7030A0"/>
                <w:sz w:val="16"/>
                <w:szCs w:val="16"/>
              </w:rPr>
              <w:t>ecognise contrasting genres, styles and traditions of music, and develop some awareness of musical chronology</w:t>
            </w:r>
          </w:p>
          <w:p w14:paraId="327D28F4" w14:textId="77777777" w:rsidR="000D5E89" w:rsidRDefault="000D5E89" w:rsidP="004A6952">
            <w:pPr>
              <w:jc w:val="center"/>
              <w:rPr>
                <w:b/>
                <w:bCs/>
                <w:color w:val="7030A0"/>
                <w:sz w:val="16"/>
                <w:szCs w:val="16"/>
              </w:rPr>
            </w:pPr>
          </w:p>
          <w:p w14:paraId="646C8561" w14:textId="70D54614" w:rsidR="000D5E89" w:rsidRDefault="00BA5750" w:rsidP="004A6952">
            <w:pPr>
              <w:jc w:val="center"/>
              <w:rPr>
                <w:b/>
                <w:bCs/>
                <w:color w:val="7030A0"/>
                <w:sz w:val="16"/>
                <w:szCs w:val="16"/>
              </w:rPr>
            </w:pPr>
            <w:r>
              <w:rPr>
                <w:b/>
                <w:bCs/>
                <w:color w:val="7030A0"/>
                <w:sz w:val="16"/>
                <w:szCs w:val="16"/>
              </w:rPr>
              <w:t>E</w:t>
            </w:r>
            <w:r w:rsidR="000D5E89" w:rsidRPr="000D5E89">
              <w:rPr>
                <w:b/>
                <w:bCs/>
                <w:color w:val="7030A0"/>
                <w:sz w:val="16"/>
                <w:szCs w:val="16"/>
              </w:rPr>
              <w:t xml:space="preserve">ngage with and appreciate the diverse heritage of music, in order to promote personal, social, </w:t>
            </w:r>
            <w:r w:rsidR="000D5E89" w:rsidRPr="000D5E89">
              <w:rPr>
                <w:b/>
                <w:bCs/>
                <w:color w:val="7030A0"/>
                <w:sz w:val="16"/>
                <w:szCs w:val="16"/>
              </w:rPr>
              <w:lastRenderedPageBreak/>
              <w:t>intellectual and cultural development.</w:t>
            </w:r>
          </w:p>
          <w:p w14:paraId="40EE7303" w14:textId="363DB18C" w:rsidR="0021526D" w:rsidRPr="0021526D" w:rsidRDefault="0021526D" w:rsidP="004A6952">
            <w:pPr>
              <w:jc w:val="center"/>
              <w:rPr>
                <w:b/>
                <w:bCs/>
                <w:color w:val="006600"/>
                <w:sz w:val="16"/>
                <w:szCs w:val="16"/>
              </w:rPr>
            </w:pPr>
            <w:r w:rsidRPr="0021526D">
              <w:rPr>
                <w:b/>
                <w:bCs/>
                <w:color w:val="006600"/>
                <w:sz w:val="16"/>
                <w:szCs w:val="16"/>
              </w:rPr>
              <w:t xml:space="preserve">Pupils will gain experience of playing traditional rhythm patterns, being able to demonstrate an understanding of key characteristics from the different styles, demonstrate how textures are built with added layers and improvise using traditional scales. </w:t>
            </w:r>
          </w:p>
          <w:p w14:paraId="77D11243" w14:textId="77777777" w:rsidR="0021526D" w:rsidRDefault="0021526D" w:rsidP="004A6952">
            <w:pPr>
              <w:jc w:val="center"/>
              <w:rPr>
                <w:b/>
                <w:bCs/>
                <w:color w:val="7030A0"/>
                <w:sz w:val="16"/>
                <w:szCs w:val="16"/>
              </w:rPr>
            </w:pPr>
          </w:p>
          <w:p w14:paraId="26FB2631" w14:textId="18EAF971" w:rsidR="005E062E" w:rsidRPr="005E062E" w:rsidRDefault="005E062E" w:rsidP="004A6952">
            <w:pPr>
              <w:jc w:val="center"/>
              <w:rPr>
                <w:b/>
                <w:bCs/>
                <w:sz w:val="16"/>
                <w:szCs w:val="16"/>
                <w:u w:val="single"/>
              </w:rPr>
            </w:pPr>
            <w:r w:rsidRPr="005E062E">
              <w:rPr>
                <w:b/>
                <w:bCs/>
                <w:sz w:val="16"/>
                <w:szCs w:val="16"/>
                <w:u w:val="single"/>
              </w:rPr>
              <w:t>Key Vocabu</w:t>
            </w:r>
            <w:r>
              <w:rPr>
                <w:b/>
                <w:bCs/>
                <w:sz w:val="16"/>
                <w:szCs w:val="16"/>
                <w:u w:val="single"/>
              </w:rPr>
              <w:t>l</w:t>
            </w:r>
            <w:r w:rsidRPr="005E062E">
              <w:rPr>
                <w:b/>
                <w:bCs/>
                <w:sz w:val="16"/>
                <w:szCs w:val="16"/>
                <w:u w:val="single"/>
              </w:rPr>
              <w:t>ary / Areas</w:t>
            </w:r>
          </w:p>
          <w:p w14:paraId="567A8530" w14:textId="7B9F3D2F" w:rsidR="005E062E" w:rsidRPr="005E062E" w:rsidRDefault="005E062E" w:rsidP="004A6952">
            <w:pPr>
              <w:jc w:val="center"/>
              <w:rPr>
                <w:b/>
                <w:bCs/>
                <w:color w:val="FFFF00"/>
                <w:sz w:val="16"/>
                <w:szCs w:val="16"/>
              </w:rPr>
            </w:pPr>
            <w:r w:rsidRPr="005E062E">
              <w:rPr>
                <w:b/>
                <w:bCs/>
                <w:color w:val="FFFF00"/>
                <w:sz w:val="16"/>
                <w:szCs w:val="16"/>
              </w:rPr>
              <w:t>Indian classical music</w:t>
            </w:r>
          </w:p>
          <w:p w14:paraId="6803C883" w14:textId="77777777" w:rsidR="005E062E" w:rsidRPr="005E062E" w:rsidRDefault="005E062E" w:rsidP="004A6952">
            <w:pPr>
              <w:jc w:val="center"/>
              <w:rPr>
                <w:b/>
                <w:bCs/>
                <w:color w:val="FFFF00"/>
                <w:sz w:val="16"/>
                <w:szCs w:val="16"/>
              </w:rPr>
            </w:pPr>
            <w:r w:rsidRPr="005E062E">
              <w:rPr>
                <w:b/>
                <w:bCs/>
                <w:color w:val="FFFF00"/>
                <w:sz w:val="16"/>
                <w:szCs w:val="16"/>
              </w:rPr>
              <w:t>Punjabi Bhangra</w:t>
            </w:r>
          </w:p>
          <w:p w14:paraId="2DDCB865" w14:textId="07196D3E" w:rsidR="005E062E" w:rsidRPr="005E062E" w:rsidRDefault="005E062E" w:rsidP="005E062E">
            <w:pPr>
              <w:pStyle w:val="Pa27"/>
              <w:ind w:hanging="560"/>
              <w:jc w:val="center"/>
              <w:rPr>
                <w:b/>
                <w:color w:val="FFFF00"/>
              </w:rPr>
            </w:pPr>
            <w:r w:rsidRPr="005E062E">
              <w:rPr>
                <w:b/>
                <w:color w:val="FFFF00"/>
              </w:rPr>
              <w:t xml:space="preserve">         </w:t>
            </w:r>
            <w:r w:rsidRPr="005E062E">
              <w:rPr>
                <w:b/>
                <w:color w:val="FFFF00"/>
                <w:sz w:val="16"/>
              </w:rPr>
              <w:t xml:space="preserve">Traditional Eastern Mediterranean </w:t>
            </w:r>
          </w:p>
          <w:p w14:paraId="27341B3A" w14:textId="77777777" w:rsidR="005E062E" w:rsidRPr="005E062E" w:rsidRDefault="005E062E" w:rsidP="004A6952">
            <w:pPr>
              <w:jc w:val="center"/>
              <w:rPr>
                <w:b/>
                <w:bCs/>
                <w:color w:val="FFFF00"/>
                <w:sz w:val="16"/>
                <w:szCs w:val="16"/>
              </w:rPr>
            </w:pPr>
            <w:r w:rsidRPr="005E062E">
              <w:rPr>
                <w:b/>
                <w:bCs/>
                <w:color w:val="FFFF00"/>
                <w:sz w:val="16"/>
                <w:szCs w:val="16"/>
              </w:rPr>
              <w:t>Arabic Folk Rhythms</w:t>
            </w:r>
          </w:p>
          <w:p w14:paraId="48CC101E" w14:textId="77777777" w:rsidR="005E062E" w:rsidRPr="005E062E" w:rsidRDefault="005E062E" w:rsidP="004A6952">
            <w:pPr>
              <w:jc w:val="center"/>
              <w:rPr>
                <w:b/>
                <w:bCs/>
                <w:color w:val="FFFF00"/>
                <w:sz w:val="16"/>
                <w:szCs w:val="16"/>
              </w:rPr>
            </w:pPr>
            <w:r w:rsidRPr="005E062E">
              <w:rPr>
                <w:b/>
                <w:bCs/>
                <w:color w:val="FFFF00"/>
                <w:sz w:val="16"/>
                <w:szCs w:val="16"/>
              </w:rPr>
              <w:t>Greek, Palestinian, Israeli Music</w:t>
            </w:r>
          </w:p>
          <w:p w14:paraId="281DC780" w14:textId="77777777" w:rsidR="005E062E" w:rsidRPr="005E062E" w:rsidRDefault="005E062E" w:rsidP="004A6952">
            <w:pPr>
              <w:jc w:val="center"/>
              <w:rPr>
                <w:b/>
                <w:bCs/>
                <w:color w:val="FFFF00"/>
                <w:sz w:val="16"/>
                <w:szCs w:val="16"/>
              </w:rPr>
            </w:pPr>
            <w:r w:rsidRPr="005E062E">
              <w:rPr>
                <w:b/>
                <w:bCs/>
                <w:color w:val="FFFF00"/>
                <w:sz w:val="16"/>
                <w:szCs w:val="16"/>
              </w:rPr>
              <w:t>African Drumming</w:t>
            </w:r>
          </w:p>
          <w:p w14:paraId="475669B2" w14:textId="77777777" w:rsidR="009503FF" w:rsidRDefault="005E062E" w:rsidP="004A6952">
            <w:pPr>
              <w:jc w:val="center"/>
              <w:rPr>
                <w:b/>
                <w:bCs/>
                <w:color w:val="FFFF00"/>
                <w:sz w:val="16"/>
                <w:szCs w:val="16"/>
              </w:rPr>
            </w:pPr>
            <w:r w:rsidRPr="005E062E">
              <w:rPr>
                <w:b/>
                <w:bCs/>
                <w:color w:val="FFFF00"/>
                <w:sz w:val="16"/>
                <w:szCs w:val="16"/>
              </w:rPr>
              <w:t>Calypso and Samba</w:t>
            </w:r>
          </w:p>
          <w:p w14:paraId="7D8650F8" w14:textId="77777777" w:rsidR="009503FF" w:rsidRDefault="009503FF" w:rsidP="004A6952">
            <w:pPr>
              <w:jc w:val="center"/>
              <w:rPr>
                <w:b/>
                <w:bCs/>
                <w:i/>
                <w:color w:val="FFFF00"/>
                <w:sz w:val="16"/>
                <w:szCs w:val="16"/>
              </w:rPr>
            </w:pPr>
          </w:p>
          <w:p w14:paraId="2F32AA41" w14:textId="77777777" w:rsidR="009503FF" w:rsidRDefault="009503FF" w:rsidP="009503FF">
            <w:pPr>
              <w:jc w:val="center"/>
              <w:rPr>
                <w:b/>
                <w:color w:val="FFCCFF"/>
                <w:sz w:val="16"/>
                <w:szCs w:val="16"/>
                <w:u w:val="single"/>
              </w:rPr>
            </w:pPr>
            <w:r>
              <w:rPr>
                <w:b/>
                <w:color w:val="FFCCFF"/>
                <w:sz w:val="16"/>
                <w:szCs w:val="16"/>
                <w:u w:val="single"/>
              </w:rPr>
              <w:t>Interleaving skills:</w:t>
            </w:r>
          </w:p>
          <w:p w14:paraId="411E1525" w14:textId="0762991E" w:rsidR="005E062E" w:rsidRPr="000D5E89" w:rsidRDefault="009503FF" w:rsidP="009503FF">
            <w:pPr>
              <w:jc w:val="center"/>
              <w:rPr>
                <w:b/>
                <w:bCs/>
                <w:i/>
                <w:sz w:val="16"/>
                <w:szCs w:val="16"/>
              </w:rPr>
            </w:pPr>
            <w:r>
              <w:rPr>
                <w:iCs/>
                <w:color w:val="FFCCFF"/>
                <w:sz w:val="16"/>
                <w:szCs w:val="16"/>
              </w:rPr>
              <w:t>Appraisal skills; recognising musical elements</w:t>
            </w:r>
            <w:r w:rsidR="005E062E" w:rsidRPr="005E062E">
              <w:rPr>
                <w:b/>
                <w:bCs/>
                <w:i/>
                <w:color w:val="FFFF00"/>
                <w:sz w:val="16"/>
                <w:szCs w:val="16"/>
              </w:rPr>
              <w:t xml:space="preserve"> </w:t>
            </w:r>
          </w:p>
        </w:tc>
        <w:tc>
          <w:tcPr>
            <w:tcW w:w="1783" w:type="dxa"/>
            <w:vMerge/>
            <w:shd w:val="clear" w:color="auto" w:fill="A6A6A6"/>
          </w:tcPr>
          <w:p w14:paraId="3A1E01DC" w14:textId="77777777" w:rsidR="009D10BA" w:rsidRDefault="009D10BA" w:rsidP="004A6952">
            <w:pPr>
              <w:widowControl w:val="0"/>
              <w:pBdr>
                <w:top w:val="nil"/>
                <w:left w:val="nil"/>
                <w:bottom w:val="nil"/>
                <w:right w:val="nil"/>
                <w:between w:val="nil"/>
              </w:pBdr>
              <w:spacing w:line="276" w:lineRule="auto"/>
              <w:jc w:val="center"/>
              <w:rPr>
                <w:b/>
                <w:i/>
                <w:sz w:val="16"/>
                <w:szCs w:val="16"/>
              </w:rPr>
            </w:pPr>
          </w:p>
        </w:tc>
        <w:tc>
          <w:tcPr>
            <w:tcW w:w="1791" w:type="dxa"/>
            <w:vMerge/>
            <w:shd w:val="clear" w:color="auto" w:fill="BF8F00"/>
          </w:tcPr>
          <w:p w14:paraId="2C3A3176" w14:textId="77777777" w:rsidR="009D10BA" w:rsidRDefault="009D10BA" w:rsidP="004A6952">
            <w:pPr>
              <w:widowControl w:val="0"/>
              <w:pBdr>
                <w:top w:val="nil"/>
                <w:left w:val="nil"/>
                <w:bottom w:val="nil"/>
                <w:right w:val="nil"/>
                <w:between w:val="nil"/>
              </w:pBdr>
              <w:spacing w:line="276" w:lineRule="auto"/>
              <w:jc w:val="center"/>
              <w:rPr>
                <w:b/>
                <w:i/>
                <w:sz w:val="16"/>
                <w:szCs w:val="16"/>
              </w:rPr>
            </w:pPr>
          </w:p>
        </w:tc>
        <w:tc>
          <w:tcPr>
            <w:tcW w:w="1794" w:type="dxa"/>
            <w:vMerge/>
            <w:shd w:val="clear" w:color="auto" w:fill="A6A6A6"/>
          </w:tcPr>
          <w:p w14:paraId="4F883BDB" w14:textId="77777777" w:rsidR="009D10BA" w:rsidRDefault="009D10BA" w:rsidP="004A6952">
            <w:pPr>
              <w:widowControl w:val="0"/>
              <w:pBdr>
                <w:top w:val="nil"/>
                <w:left w:val="nil"/>
                <w:bottom w:val="nil"/>
                <w:right w:val="nil"/>
                <w:between w:val="nil"/>
              </w:pBdr>
              <w:spacing w:line="276" w:lineRule="auto"/>
              <w:jc w:val="center"/>
              <w:rPr>
                <w:b/>
                <w:i/>
                <w:sz w:val="16"/>
                <w:szCs w:val="16"/>
              </w:rPr>
            </w:pPr>
          </w:p>
        </w:tc>
        <w:tc>
          <w:tcPr>
            <w:tcW w:w="1776" w:type="dxa"/>
            <w:vMerge/>
            <w:shd w:val="clear" w:color="auto" w:fill="A6A6A6"/>
          </w:tcPr>
          <w:p w14:paraId="386D1F0B" w14:textId="77777777" w:rsidR="009D10BA" w:rsidRDefault="009D10BA" w:rsidP="004A6952">
            <w:pPr>
              <w:widowControl w:val="0"/>
              <w:pBdr>
                <w:top w:val="nil"/>
                <w:left w:val="nil"/>
                <w:bottom w:val="nil"/>
                <w:right w:val="nil"/>
                <w:between w:val="nil"/>
              </w:pBdr>
              <w:spacing w:line="276" w:lineRule="auto"/>
              <w:jc w:val="center"/>
              <w:rPr>
                <w:b/>
                <w:i/>
                <w:sz w:val="16"/>
                <w:szCs w:val="16"/>
              </w:rPr>
            </w:pPr>
          </w:p>
        </w:tc>
        <w:tc>
          <w:tcPr>
            <w:tcW w:w="1987" w:type="dxa"/>
            <w:vMerge/>
            <w:shd w:val="clear" w:color="auto" w:fill="BF8F00"/>
          </w:tcPr>
          <w:p w14:paraId="4D4CC4B5" w14:textId="77777777" w:rsidR="009D10BA" w:rsidRDefault="009D10BA" w:rsidP="004A6952">
            <w:pPr>
              <w:widowControl w:val="0"/>
              <w:pBdr>
                <w:top w:val="nil"/>
                <w:left w:val="nil"/>
                <w:bottom w:val="nil"/>
                <w:right w:val="nil"/>
                <w:between w:val="nil"/>
              </w:pBdr>
              <w:spacing w:line="276" w:lineRule="auto"/>
              <w:jc w:val="center"/>
              <w:rPr>
                <w:b/>
                <w:i/>
                <w:sz w:val="16"/>
                <w:szCs w:val="16"/>
              </w:rPr>
            </w:pPr>
          </w:p>
        </w:tc>
      </w:tr>
      <w:tr w:rsidR="009D10BA" w14:paraId="6FCADF5E" w14:textId="77777777" w:rsidTr="00FC7856">
        <w:trPr>
          <w:trHeight w:val="269"/>
        </w:trPr>
        <w:tc>
          <w:tcPr>
            <w:tcW w:w="1785" w:type="dxa"/>
            <w:shd w:val="clear" w:color="auto" w:fill="002060"/>
          </w:tcPr>
          <w:p w14:paraId="037BDC2B" w14:textId="77777777" w:rsidR="009D10BA" w:rsidRDefault="00FC7856" w:rsidP="004A6952">
            <w:pPr>
              <w:jc w:val="center"/>
              <w:rPr>
                <w:b/>
                <w:sz w:val="16"/>
                <w:szCs w:val="16"/>
              </w:rPr>
            </w:pPr>
            <w:r>
              <w:rPr>
                <w:b/>
                <w:sz w:val="16"/>
                <w:szCs w:val="16"/>
              </w:rPr>
              <w:t xml:space="preserve">HT1:  </w:t>
            </w:r>
            <w:r w:rsidR="00030B43">
              <w:rPr>
                <w:b/>
                <w:sz w:val="16"/>
                <w:szCs w:val="16"/>
              </w:rPr>
              <w:t>Exploring Sonority / Timbre</w:t>
            </w:r>
          </w:p>
        </w:tc>
        <w:tc>
          <w:tcPr>
            <w:tcW w:w="1791" w:type="dxa"/>
            <w:vMerge w:val="restart"/>
            <w:shd w:val="clear" w:color="auto" w:fill="A6A6A6"/>
          </w:tcPr>
          <w:p w14:paraId="41BA0ED9" w14:textId="77777777" w:rsidR="009D10BA" w:rsidRDefault="00FC7856" w:rsidP="004A6952">
            <w:pPr>
              <w:jc w:val="center"/>
              <w:rPr>
                <w:b/>
                <w:color w:val="000000"/>
                <w:sz w:val="16"/>
                <w:szCs w:val="16"/>
                <w:u w:val="single"/>
              </w:rPr>
            </w:pPr>
            <w:r>
              <w:rPr>
                <w:b/>
                <w:color w:val="000000"/>
                <w:sz w:val="16"/>
                <w:szCs w:val="16"/>
                <w:u w:val="single"/>
              </w:rPr>
              <w:t>Overarching unit intent:</w:t>
            </w:r>
          </w:p>
          <w:p w14:paraId="19D881A3" w14:textId="63E5A1A3" w:rsidR="009D10BA" w:rsidRPr="00FE5150" w:rsidRDefault="00FE5150" w:rsidP="004A6952">
            <w:pPr>
              <w:jc w:val="center"/>
              <w:rPr>
                <w:b/>
                <w:bCs/>
                <w:color w:val="FF0000"/>
                <w:sz w:val="16"/>
                <w:szCs w:val="16"/>
              </w:rPr>
            </w:pPr>
            <w:r w:rsidRPr="00FE5150">
              <w:rPr>
                <w:b/>
                <w:bCs/>
                <w:color w:val="FF0000"/>
                <w:sz w:val="16"/>
                <w:szCs w:val="16"/>
              </w:rPr>
              <w:t xml:space="preserve">To understand the characteristics and </w:t>
            </w:r>
            <w:r w:rsidR="004378B2">
              <w:rPr>
                <w:b/>
                <w:bCs/>
                <w:color w:val="FF0000"/>
                <w:sz w:val="16"/>
                <w:szCs w:val="16"/>
              </w:rPr>
              <w:t>composers</w:t>
            </w:r>
            <w:r w:rsidRPr="00FE5150">
              <w:rPr>
                <w:b/>
                <w:bCs/>
                <w:color w:val="FF0000"/>
                <w:sz w:val="16"/>
                <w:szCs w:val="16"/>
              </w:rPr>
              <w:t xml:space="preserve"> of the Concerto between 1650 and 1910.</w:t>
            </w:r>
          </w:p>
          <w:p w14:paraId="4BE3AD91" w14:textId="7886766E" w:rsidR="00FE5150" w:rsidRPr="00FE5150" w:rsidRDefault="00FE5150" w:rsidP="004A6952">
            <w:pPr>
              <w:jc w:val="center"/>
              <w:rPr>
                <w:b/>
                <w:bCs/>
                <w:color w:val="FF0000"/>
                <w:sz w:val="16"/>
                <w:szCs w:val="16"/>
              </w:rPr>
            </w:pPr>
          </w:p>
          <w:p w14:paraId="597A433C" w14:textId="7B76D8CE" w:rsidR="00FE5150" w:rsidRPr="00FE5150" w:rsidRDefault="00FE5150" w:rsidP="004A6952">
            <w:pPr>
              <w:jc w:val="center"/>
              <w:rPr>
                <w:b/>
                <w:bCs/>
                <w:color w:val="FF0000"/>
                <w:sz w:val="16"/>
                <w:szCs w:val="16"/>
              </w:rPr>
            </w:pPr>
            <w:r w:rsidRPr="00FE5150">
              <w:rPr>
                <w:b/>
                <w:bCs/>
                <w:color w:val="FF0000"/>
                <w:sz w:val="16"/>
                <w:szCs w:val="16"/>
              </w:rPr>
              <w:t>To know how the style of music evolved throughout the Baroque era to the Romantic era</w:t>
            </w:r>
            <w:r w:rsidR="00975BC2">
              <w:rPr>
                <w:b/>
                <w:bCs/>
                <w:color w:val="FF0000"/>
                <w:sz w:val="16"/>
                <w:szCs w:val="16"/>
              </w:rPr>
              <w:t xml:space="preserve"> with its changing characteristics</w:t>
            </w:r>
            <w:r w:rsidRPr="00FE5150">
              <w:rPr>
                <w:b/>
                <w:bCs/>
                <w:color w:val="FF0000"/>
                <w:sz w:val="16"/>
                <w:szCs w:val="16"/>
              </w:rPr>
              <w:t>.</w:t>
            </w:r>
          </w:p>
          <w:p w14:paraId="0CFC0300" w14:textId="77777777" w:rsidR="009D10BA" w:rsidRDefault="009D10BA" w:rsidP="004A6952">
            <w:pPr>
              <w:jc w:val="center"/>
              <w:rPr>
                <w:color w:val="7030A0"/>
                <w:sz w:val="16"/>
                <w:szCs w:val="16"/>
              </w:rPr>
            </w:pPr>
          </w:p>
          <w:p w14:paraId="28810C52" w14:textId="77777777" w:rsidR="00C36C91" w:rsidRDefault="00C36C91" w:rsidP="004A6952">
            <w:pPr>
              <w:jc w:val="center"/>
              <w:rPr>
                <w:b/>
                <w:bCs/>
                <w:color w:val="7030A0"/>
                <w:sz w:val="16"/>
                <w:szCs w:val="16"/>
              </w:rPr>
            </w:pPr>
            <w:r>
              <w:rPr>
                <w:b/>
                <w:bCs/>
                <w:color w:val="7030A0"/>
                <w:sz w:val="16"/>
                <w:szCs w:val="16"/>
              </w:rPr>
              <w:t>R</w:t>
            </w:r>
            <w:r w:rsidRPr="00C36C91">
              <w:rPr>
                <w:b/>
                <w:bCs/>
                <w:color w:val="7030A0"/>
                <w:sz w:val="16"/>
                <w:szCs w:val="16"/>
              </w:rPr>
              <w:t>ecognise contrasting genres, styles and traditions of music, and develop some awareness of musical chronology</w:t>
            </w:r>
          </w:p>
          <w:p w14:paraId="35B57484" w14:textId="77777777" w:rsidR="00A76C80" w:rsidRDefault="00A76C80" w:rsidP="004A6952">
            <w:pPr>
              <w:jc w:val="center"/>
              <w:rPr>
                <w:b/>
                <w:bCs/>
                <w:color w:val="7030A0"/>
                <w:sz w:val="16"/>
                <w:szCs w:val="16"/>
              </w:rPr>
            </w:pPr>
          </w:p>
          <w:p w14:paraId="3FC75173" w14:textId="77777777" w:rsidR="00A76C80" w:rsidRDefault="00A76C80" w:rsidP="004A6952">
            <w:pPr>
              <w:jc w:val="center"/>
              <w:rPr>
                <w:b/>
                <w:bCs/>
                <w:color w:val="984806" w:themeColor="accent6" w:themeShade="80"/>
                <w:sz w:val="16"/>
                <w:szCs w:val="16"/>
              </w:rPr>
            </w:pPr>
            <w:r>
              <w:rPr>
                <w:b/>
                <w:bCs/>
                <w:color w:val="7030A0"/>
                <w:sz w:val="16"/>
                <w:szCs w:val="16"/>
              </w:rPr>
              <w:t>E</w:t>
            </w:r>
            <w:r w:rsidRPr="000D5E89">
              <w:rPr>
                <w:b/>
                <w:bCs/>
                <w:color w:val="7030A0"/>
                <w:sz w:val="16"/>
                <w:szCs w:val="16"/>
              </w:rPr>
              <w:t xml:space="preserve">ngage with and appreciate the diverse heritage of music, in order to promote </w:t>
            </w:r>
            <w:r w:rsidRPr="00425CE4">
              <w:rPr>
                <w:b/>
                <w:bCs/>
                <w:color w:val="984806" w:themeColor="accent6" w:themeShade="80"/>
                <w:sz w:val="16"/>
                <w:szCs w:val="16"/>
              </w:rPr>
              <w:t>personal, social, intellectual and cultural development.</w:t>
            </w:r>
          </w:p>
          <w:p w14:paraId="174D641F" w14:textId="77777777" w:rsidR="00FE5150" w:rsidRDefault="00FE5150" w:rsidP="004A6952">
            <w:pPr>
              <w:jc w:val="center"/>
              <w:rPr>
                <w:b/>
                <w:bCs/>
                <w:color w:val="984806" w:themeColor="accent6" w:themeShade="80"/>
                <w:sz w:val="16"/>
                <w:szCs w:val="16"/>
              </w:rPr>
            </w:pPr>
          </w:p>
          <w:p w14:paraId="2F284BEC" w14:textId="19685AF0" w:rsidR="00FE5150" w:rsidRDefault="00FE5150" w:rsidP="004A6952">
            <w:pPr>
              <w:jc w:val="center"/>
              <w:rPr>
                <w:b/>
                <w:bCs/>
                <w:color w:val="006600"/>
                <w:sz w:val="16"/>
                <w:szCs w:val="16"/>
              </w:rPr>
            </w:pPr>
            <w:r w:rsidRPr="00FE5150">
              <w:rPr>
                <w:b/>
                <w:bCs/>
                <w:color w:val="006600"/>
                <w:sz w:val="16"/>
                <w:szCs w:val="16"/>
              </w:rPr>
              <w:t xml:space="preserve">Students will </w:t>
            </w:r>
            <w:r>
              <w:rPr>
                <w:b/>
                <w:bCs/>
                <w:color w:val="006600"/>
                <w:sz w:val="16"/>
                <w:szCs w:val="16"/>
              </w:rPr>
              <w:t>be able to recognise the distinguishing features of the Concerto from each era through listening</w:t>
            </w:r>
            <w:r w:rsidR="007960F7">
              <w:rPr>
                <w:b/>
                <w:bCs/>
                <w:color w:val="006600"/>
                <w:sz w:val="16"/>
                <w:szCs w:val="16"/>
              </w:rPr>
              <w:t xml:space="preserve"> appraisal</w:t>
            </w:r>
            <w:r w:rsidR="004378B2">
              <w:rPr>
                <w:b/>
                <w:bCs/>
                <w:color w:val="006600"/>
                <w:sz w:val="16"/>
                <w:szCs w:val="16"/>
              </w:rPr>
              <w:t xml:space="preserve">, </w:t>
            </w:r>
            <w:r>
              <w:rPr>
                <w:b/>
                <w:bCs/>
                <w:color w:val="006600"/>
                <w:sz w:val="16"/>
                <w:szCs w:val="16"/>
              </w:rPr>
              <w:t>composition</w:t>
            </w:r>
            <w:r w:rsidR="007960F7">
              <w:rPr>
                <w:b/>
                <w:bCs/>
                <w:color w:val="006600"/>
                <w:sz w:val="16"/>
                <w:szCs w:val="16"/>
              </w:rPr>
              <w:t>al</w:t>
            </w:r>
            <w:r>
              <w:rPr>
                <w:b/>
                <w:bCs/>
                <w:color w:val="006600"/>
                <w:sz w:val="16"/>
                <w:szCs w:val="16"/>
              </w:rPr>
              <w:t xml:space="preserve"> </w:t>
            </w:r>
            <w:r w:rsidR="00583F31">
              <w:rPr>
                <w:b/>
                <w:bCs/>
                <w:color w:val="006600"/>
                <w:sz w:val="16"/>
                <w:szCs w:val="16"/>
              </w:rPr>
              <w:t>strands</w:t>
            </w:r>
            <w:r w:rsidR="004378B2">
              <w:rPr>
                <w:b/>
                <w:bCs/>
                <w:color w:val="006600"/>
                <w:sz w:val="16"/>
                <w:szCs w:val="16"/>
              </w:rPr>
              <w:t xml:space="preserve"> and exam style questions</w:t>
            </w:r>
            <w:r w:rsidR="00583F31">
              <w:rPr>
                <w:b/>
                <w:bCs/>
                <w:color w:val="006600"/>
                <w:sz w:val="16"/>
                <w:szCs w:val="16"/>
              </w:rPr>
              <w:t>.</w:t>
            </w:r>
          </w:p>
          <w:p w14:paraId="5DDB8232" w14:textId="77777777" w:rsidR="004378B2" w:rsidRDefault="004378B2" w:rsidP="004A6952">
            <w:pPr>
              <w:jc w:val="center"/>
              <w:rPr>
                <w:b/>
                <w:bCs/>
                <w:color w:val="006600"/>
                <w:sz w:val="16"/>
                <w:szCs w:val="16"/>
              </w:rPr>
            </w:pPr>
          </w:p>
          <w:p w14:paraId="491E9AB2" w14:textId="7F6971E1" w:rsidR="004378B2" w:rsidRDefault="004378B2" w:rsidP="004A6952">
            <w:pPr>
              <w:jc w:val="center"/>
              <w:rPr>
                <w:b/>
                <w:sz w:val="16"/>
                <w:szCs w:val="16"/>
                <w:u w:val="single"/>
                <w:shd w:val="clear" w:color="auto" w:fill="A6A6A6"/>
              </w:rPr>
            </w:pPr>
            <w:r w:rsidRPr="00694564">
              <w:rPr>
                <w:b/>
                <w:sz w:val="16"/>
                <w:szCs w:val="16"/>
                <w:u w:val="single"/>
                <w:shd w:val="clear" w:color="auto" w:fill="A6A6A6"/>
              </w:rPr>
              <w:t>Key Vocabulary</w:t>
            </w:r>
            <w:r w:rsidR="005E062E">
              <w:rPr>
                <w:b/>
                <w:sz w:val="16"/>
                <w:szCs w:val="16"/>
                <w:u w:val="single"/>
                <w:shd w:val="clear" w:color="auto" w:fill="A6A6A6"/>
              </w:rPr>
              <w:t xml:space="preserve"> / Areas</w:t>
            </w:r>
          </w:p>
          <w:p w14:paraId="0933D466" w14:textId="57C2C5DF" w:rsidR="004378B2" w:rsidRPr="006A163C" w:rsidRDefault="004C03C0" w:rsidP="004A6952">
            <w:pPr>
              <w:jc w:val="center"/>
              <w:rPr>
                <w:b/>
                <w:bCs/>
                <w:color w:val="FFFF00"/>
                <w:sz w:val="16"/>
                <w:szCs w:val="16"/>
              </w:rPr>
            </w:pPr>
            <w:r w:rsidRPr="006A163C">
              <w:rPr>
                <w:b/>
                <w:bCs/>
                <w:color w:val="FFFF00"/>
                <w:sz w:val="16"/>
                <w:szCs w:val="16"/>
              </w:rPr>
              <w:t>C</w:t>
            </w:r>
            <w:r w:rsidR="00975BC2" w:rsidRPr="006A163C">
              <w:rPr>
                <w:b/>
                <w:bCs/>
                <w:color w:val="FFFF00"/>
                <w:sz w:val="16"/>
                <w:szCs w:val="16"/>
              </w:rPr>
              <w:t>omposers</w:t>
            </w:r>
          </w:p>
          <w:p w14:paraId="3AEFDC4B" w14:textId="77777777" w:rsidR="00975BC2" w:rsidRPr="006A163C" w:rsidRDefault="00975BC2" w:rsidP="004A6952">
            <w:pPr>
              <w:jc w:val="center"/>
              <w:rPr>
                <w:b/>
                <w:bCs/>
                <w:color w:val="FFFF00"/>
                <w:sz w:val="16"/>
                <w:szCs w:val="16"/>
              </w:rPr>
            </w:pPr>
            <w:r w:rsidRPr="006A163C">
              <w:rPr>
                <w:b/>
                <w:bCs/>
                <w:color w:val="FFFF00"/>
                <w:sz w:val="16"/>
                <w:szCs w:val="16"/>
              </w:rPr>
              <w:t>Musical ideas</w:t>
            </w:r>
          </w:p>
          <w:p w14:paraId="0AFB6E5E" w14:textId="77777777" w:rsidR="00975BC2" w:rsidRPr="006A163C" w:rsidRDefault="00975BC2" w:rsidP="004A6952">
            <w:pPr>
              <w:jc w:val="center"/>
              <w:rPr>
                <w:b/>
                <w:bCs/>
                <w:color w:val="FFFF00"/>
                <w:sz w:val="16"/>
                <w:szCs w:val="16"/>
              </w:rPr>
            </w:pPr>
            <w:r w:rsidRPr="006A163C">
              <w:rPr>
                <w:b/>
                <w:bCs/>
                <w:color w:val="FFFF00"/>
                <w:sz w:val="16"/>
                <w:szCs w:val="16"/>
              </w:rPr>
              <w:t>Motifs</w:t>
            </w:r>
          </w:p>
          <w:p w14:paraId="4625257F" w14:textId="66DAF515" w:rsidR="00975BC2" w:rsidRDefault="00975BC2" w:rsidP="004A6952">
            <w:pPr>
              <w:jc w:val="center"/>
              <w:rPr>
                <w:b/>
                <w:bCs/>
                <w:color w:val="FFFF00"/>
                <w:sz w:val="16"/>
                <w:szCs w:val="16"/>
              </w:rPr>
            </w:pPr>
            <w:r w:rsidRPr="006A163C">
              <w:rPr>
                <w:b/>
                <w:bCs/>
                <w:color w:val="FFFF00"/>
                <w:sz w:val="16"/>
                <w:szCs w:val="16"/>
              </w:rPr>
              <w:t>Repetition</w:t>
            </w:r>
          </w:p>
          <w:p w14:paraId="78F9246E" w14:textId="7465FF6F" w:rsidR="00696CC1" w:rsidRPr="006A163C" w:rsidRDefault="00696CC1" w:rsidP="004A6952">
            <w:pPr>
              <w:jc w:val="center"/>
              <w:rPr>
                <w:b/>
                <w:bCs/>
                <w:color w:val="FFFF00"/>
                <w:sz w:val="16"/>
                <w:szCs w:val="16"/>
              </w:rPr>
            </w:pPr>
            <w:r>
              <w:rPr>
                <w:b/>
                <w:bCs/>
                <w:color w:val="FFFF00"/>
                <w:sz w:val="16"/>
                <w:szCs w:val="16"/>
              </w:rPr>
              <w:t>Layering</w:t>
            </w:r>
          </w:p>
          <w:p w14:paraId="5AB8AFA5" w14:textId="77777777" w:rsidR="00975BC2" w:rsidRPr="006A163C" w:rsidRDefault="00975BC2" w:rsidP="004A6952">
            <w:pPr>
              <w:jc w:val="center"/>
              <w:rPr>
                <w:b/>
                <w:bCs/>
                <w:color w:val="FFFF00"/>
                <w:sz w:val="16"/>
                <w:szCs w:val="16"/>
              </w:rPr>
            </w:pPr>
            <w:r w:rsidRPr="006A163C">
              <w:rPr>
                <w:b/>
                <w:bCs/>
                <w:color w:val="FFFF00"/>
                <w:sz w:val="16"/>
                <w:szCs w:val="16"/>
              </w:rPr>
              <w:t>Ornaments</w:t>
            </w:r>
          </w:p>
          <w:p w14:paraId="7EE192E9" w14:textId="5652F654" w:rsidR="00975BC2" w:rsidRPr="006A163C" w:rsidRDefault="00975BC2" w:rsidP="004A6952">
            <w:pPr>
              <w:jc w:val="center"/>
              <w:rPr>
                <w:b/>
                <w:bCs/>
                <w:color w:val="FFFF00"/>
                <w:sz w:val="16"/>
                <w:szCs w:val="16"/>
              </w:rPr>
            </w:pPr>
            <w:r w:rsidRPr="006A163C">
              <w:rPr>
                <w:b/>
                <w:bCs/>
                <w:color w:val="FFFF00"/>
                <w:sz w:val="16"/>
                <w:szCs w:val="16"/>
              </w:rPr>
              <w:t>Counterpoint</w:t>
            </w:r>
            <w:r w:rsidR="005360D9" w:rsidRPr="006A163C">
              <w:rPr>
                <w:b/>
                <w:bCs/>
                <w:color w:val="FFFF00"/>
                <w:sz w:val="16"/>
                <w:szCs w:val="16"/>
              </w:rPr>
              <w:t xml:space="preserve"> / melody</w:t>
            </w:r>
          </w:p>
          <w:p w14:paraId="2C15506F" w14:textId="77777777" w:rsidR="00975BC2" w:rsidRPr="006A163C" w:rsidRDefault="00975BC2" w:rsidP="004A6952">
            <w:pPr>
              <w:jc w:val="center"/>
              <w:rPr>
                <w:b/>
                <w:bCs/>
                <w:color w:val="FFFF00"/>
                <w:sz w:val="16"/>
                <w:szCs w:val="16"/>
              </w:rPr>
            </w:pPr>
            <w:r w:rsidRPr="006A163C">
              <w:rPr>
                <w:b/>
                <w:bCs/>
                <w:color w:val="FFFF00"/>
                <w:sz w:val="16"/>
                <w:szCs w:val="16"/>
              </w:rPr>
              <w:t>Contrapuntal / Polyphonic</w:t>
            </w:r>
          </w:p>
          <w:p w14:paraId="331A533C" w14:textId="77777777" w:rsidR="00975BC2" w:rsidRPr="006A163C" w:rsidRDefault="00975BC2" w:rsidP="004A6952">
            <w:pPr>
              <w:jc w:val="center"/>
              <w:rPr>
                <w:b/>
                <w:bCs/>
                <w:color w:val="FFFF00"/>
                <w:sz w:val="16"/>
                <w:szCs w:val="16"/>
              </w:rPr>
            </w:pPr>
            <w:r w:rsidRPr="006A163C">
              <w:rPr>
                <w:b/>
                <w:bCs/>
                <w:color w:val="FFFF00"/>
                <w:sz w:val="16"/>
                <w:szCs w:val="16"/>
              </w:rPr>
              <w:t>Terraced / stepped dynamics</w:t>
            </w:r>
          </w:p>
          <w:p w14:paraId="69A386C1" w14:textId="77777777" w:rsidR="00975BC2" w:rsidRPr="006A163C" w:rsidRDefault="00975BC2" w:rsidP="004A6952">
            <w:pPr>
              <w:jc w:val="center"/>
              <w:rPr>
                <w:b/>
                <w:bCs/>
                <w:color w:val="FFFF00"/>
                <w:sz w:val="16"/>
                <w:szCs w:val="16"/>
              </w:rPr>
            </w:pPr>
            <w:r w:rsidRPr="006A163C">
              <w:rPr>
                <w:b/>
                <w:bCs/>
                <w:color w:val="FFFF00"/>
                <w:sz w:val="16"/>
                <w:szCs w:val="16"/>
              </w:rPr>
              <w:t>Crescendo / Diminuendo</w:t>
            </w:r>
          </w:p>
          <w:p w14:paraId="7ECF5813" w14:textId="77777777" w:rsidR="00975BC2" w:rsidRPr="006A163C" w:rsidRDefault="00975BC2" w:rsidP="004A6952">
            <w:pPr>
              <w:jc w:val="center"/>
              <w:rPr>
                <w:b/>
                <w:bCs/>
                <w:color w:val="FFFF00"/>
                <w:sz w:val="16"/>
                <w:szCs w:val="16"/>
              </w:rPr>
            </w:pPr>
            <w:r w:rsidRPr="006A163C">
              <w:rPr>
                <w:b/>
                <w:bCs/>
                <w:color w:val="FFFF00"/>
                <w:sz w:val="16"/>
                <w:szCs w:val="16"/>
              </w:rPr>
              <w:t>Modulation</w:t>
            </w:r>
          </w:p>
          <w:p w14:paraId="5E256455" w14:textId="77777777" w:rsidR="00975BC2" w:rsidRPr="006A163C" w:rsidRDefault="00975BC2" w:rsidP="004A6952">
            <w:pPr>
              <w:jc w:val="center"/>
              <w:rPr>
                <w:b/>
                <w:bCs/>
                <w:color w:val="FFFF00"/>
                <w:sz w:val="16"/>
                <w:szCs w:val="16"/>
              </w:rPr>
            </w:pPr>
            <w:r w:rsidRPr="006A163C">
              <w:rPr>
                <w:b/>
                <w:bCs/>
                <w:color w:val="FFFF00"/>
                <w:sz w:val="16"/>
                <w:szCs w:val="16"/>
              </w:rPr>
              <w:t>Binary / Ternary</w:t>
            </w:r>
          </w:p>
          <w:p w14:paraId="36AA2B2C" w14:textId="77777777" w:rsidR="00975BC2" w:rsidRPr="006A163C" w:rsidRDefault="00975BC2" w:rsidP="004A6952">
            <w:pPr>
              <w:jc w:val="center"/>
              <w:rPr>
                <w:b/>
                <w:bCs/>
                <w:color w:val="FFFF00"/>
                <w:sz w:val="16"/>
                <w:szCs w:val="16"/>
              </w:rPr>
            </w:pPr>
            <w:r w:rsidRPr="006A163C">
              <w:rPr>
                <w:b/>
                <w:bCs/>
                <w:color w:val="FFFF00"/>
                <w:sz w:val="16"/>
                <w:szCs w:val="16"/>
              </w:rPr>
              <w:t>Basso Continuo</w:t>
            </w:r>
          </w:p>
          <w:p w14:paraId="419B6F6D" w14:textId="77777777" w:rsidR="00975BC2" w:rsidRPr="006A163C" w:rsidRDefault="00975BC2" w:rsidP="004A6952">
            <w:pPr>
              <w:jc w:val="center"/>
              <w:rPr>
                <w:b/>
                <w:bCs/>
                <w:color w:val="FFFF00"/>
                <w:sz w:val="16"/>
                <w:szCs w:val="16"/>
              </w:rPr>
            </w:pPr>
            <w:r w:rsidRPr="006A163C">
              <w:rPr>
                <w:b/>
                <w:bCs/>
                <w:color w:val="FFFF00"/>
                <w:sz w:val="16"/>
                <w:szCs w:val="16"/>
              </w:rPr>
              <w:t>Movements</w:t>
            </w:r>
          </w:p>
          <w:p w14:paraId="08A1F689" w14:textId="77777777" w:rsidR="00975BC2" w:rsidRPr="006A163C" w:rsidRDefault="00975BC2" w:rsidP="004A6952">
            <w:pPr>
              <w:jc w:val="center"/>
              <w:rPr>
                <w:b/>
                <w:bCs/>
                <w:color w:val="FFFF00"/>
                <w:sz w:val="16"/>
                <w:szCs w:val="16"/>
              </w:rPr>
            </w:pPr>
            <w:r w:rsidRPr="006A163C">
              <w:rPr>
                <w:b/>
                <w:bCs/>
                <w:color w:val="FFFF00"/>
                <w:sz w:val="16"/>
                <w:szCs w:val="16"/>
              </w:rPr>
              <w:t>Concerto Grosso</w:t>
            </w:r>
          </w:p>
          <w:p w14:paraId="15B765AC" w14:textId="77777777" w:rsidR="00975BC2" w:rsidRPr="006A163C" w:rsidRDefault="00975BC2" w:rsidP="004A6952">
            <w:pPr>
              <w:jc w:val="center"/>
              <w:rPr>
                <w:b/>
                <w:bCs/>
                <w:color w:val="FFFF00"/>
                <w:sz w:val="16"/>
                <w:szCs w:val="16"/>
              </w:rPr>
            </w:pPr>
            <w:r w:rsidRPr="006A163C">
              <w:rPr>
                <w:b/>
                <w:bCs/>
                <w:color w:val="FFFF00"/>
                <w:sz w:val="16"/>
                <w:szCs w:val="16"/>
              </w:rPr>
              <w:t>Concertino</w:t>
            </w:r>
          </w:p>
          <w:p w14:paraId="652609A7" w14:textId="77777777" w:rsidR="00975BC2" w:rsidRPr="006A163C" w:rsidRDefault="005360D9" w:rsidP="004A6952">
            <w:pPr>
              <w:jc w:val="center"/>
              <w:rPr>
                <w:b/>
                <w:bCs/>
                <w:color w:val="FFFF00"/>
                <w:sz w:val="16"/>
                <w:szCs w:val="16"/>
              </w:rPr>
            </w:pPr>
            <w:r w:rsidRPr="006A163C">
              <w:rPr>
                <w:b/>
                <w:bCs/>
                <w:color w:val="FFFF00"/>
                <w:sz w:val="16"/>
                <w:szCs w:val="16"/>
              </w:rPr>
              <w:t>Ripieno</w:t>
            </w:r>
          </w:p>
          <w:p w14:paraId="46E0D104" w14:textId="77777777" w:rsidR="005360D9" w:rsidRPr="006A163C" w:rsidRDefault="005360D9" w:rsidP="004A6952">
            <w:pPr>
              <w:jc w:val="center"/>
              <w:rPr>
                <w:b/>
                <w:bCs/>
                <w:color w:val="FFFF00"/>
                <w:sz w:val="16"/>
                <w:szCs w:val="16"/>
              </w:rPr>
            </w:pPr>
            <w:r w:rsidRPr="006A163C">
              <w:rPr>
                <w:b/>
                <w:bCs/>
                <w:color w:val="FFFF00"/>
                <w:sz w:val="16"/>
                <w:szCs w:val="16"/>
              </w:rPr>
              <w:t>Fugue</w:t>
            </w:r>
          </w:p>
          <w:p w14:paraId="180927C4" w14:textId="77777777" w:rsidR="005360D9" w:rsidRPr="006A163C" w:rsidRDefault="005360D9" w:rsidP="004A6952">
            <w:pPr>
              <w:jc w:val="center"/>
              <w:rPr>
                <w:b/>
                <w:bCs/>
                <w:color w:val="FFFF00"/>
                <w:sz w:val="16"/>
                <w:szCs w:val="16"/>
              </w:rPr>
            </w:pPr>
            <w:r w:rsidRPr="006A163C">
              <w:rPr>
                <w:b/>
                <w:bCs/>
                <w:color w:val="FFFF00"/>
                <w:sz w:val="16"/>
                <w:szCs w:val="16"/>
              </w:rPr>
              <w:t>Prelude</w:t>
            </w:r>
          </w:p>
          <w:p w14:paraId="6DA3EA1F" w14:textId="537565A7" w:rsidR="005360D9" w:rsidRPr="006A163C" w:rsidRDefault="005360D9" w:rsidP="004A6952">
            <w:pPr>
              <w:jc w:val="center"/>
              <w:rPr>
                <w:b/>
                <w:bCs/>
                <w:color w:val="FFFF00"/>
                <w:sz w:val="16"/>
                <w:szCs w:val="16"/>
              </w:rPr>
            </w:pPr>
            <w:r w:rsidRPr="006A163C">
              <w:rPr>
                <w:b/>
                <w:bCs/>
                <w:color w:val="FFFF00"/>
                <w:sz w:val="16"/>
                <w:szCs w:val="16"/>
              </w:rPr>
              <w:t>Theme &amp; Variation</w:t>
            </w:r>
          </w:p>
          <w:p w14:paraId="5D4B1EFF" w14:textId="350B8958" w:rsidR="005360D9" w:rsidRPr="006A163C" w:rsidRDefault="005360D9" w:rsidP="004A6952">
            <w:pPr>
              <w:jc w:val="center"/>
              <w:rPr>
                <w:b/>
                <w:bCs/>
                <w:color w:val="FFFF00"/>
                <w:sz w:val="16"/>
                <w:szCs w:val="16"/>
              </w:rPr>
            </w:pPr>
            <w:r w:rsidRPr="006A163C">
              <w:rPr>
                <w:b/>
                <w:bCs/>
                <w:color w:val="FFFF00"/>
                <w:sz w:val="16"/>
                <w:szCs w:val="16"/>
              </w:rPr>
              <w:lastRenderedPageBreak/>
              <w:t>Ground bass form</w:t>
            </w:r>
          </w:p>
          <w:p w14:paraId="4EAA48CD" w14:textId="1D8FE9DD" w:rsidR="005360D9" w:rsidRPr="006A163C" w:rsidRDefault="005360D9" w:rsidP="004A6952">
            <w:pPr>
              <w:jc w:val="center"/>
              <w:rPr>
                <w:b/>
                <w:bCs/>
                <w:color w:val="FFFF00"/>
                <w:sz w:val="16"/>
                <w:szCs w:val="16"/>
              </w:rPr>
            </w:pPr>
            <w:r w:rsidRPr="006A163C">
              <w:rPr>
                <w:b/>
                <w:bCs/>
                <w:color w:val="FFFF00"/>
                <w:sz w:val="16"/>
                <w:szCs w:val="16"/>
              </w:rPr>
              <w:t>Inversion; Retrograde; Sequencing; Imitation; Ostinato; Trill; Appoggiatura; Acciaccatura; Mordents; Turns</w:t>
            </w:r>
          </w:p>
          <w:p w14:paraId="0F1ACF53" w14:textId="1BDD6367" w:rsidR="005360D9" w:rsidRPr="006A163C" w:rsidRDefault="005360D9" w:rsidP="004A6952">
            <w:pPr>
              <w:jc w:val="center"/>
              <w:rPr>
                <w:b/>
                <w:bCs/>
                <w:color w:val="FFFF00"/>
                <w:sz w:val="16"/>
                <w:szCs w:val="16"/>
              </w:rPr>
            </w:pPr>
            <w:r w:rsidRPr="006A163C">
              <w:rPr>
                <w:b/>
                <w:bCs/>
                <w:color w:val="FFFF00"/>
                <w:sz w:val="16"/>
                <w:szCs w:val="16"/>
              </w:rPr>
              <w:t>Sonata; Symphony; Overture</w:t>
            </w:r>
            <w:r w:rsidR="004C03C0" w:rsidRPr="006A163C">
              <w:rPr>
                <w:b/>
                <w:bCs/>
                <w:color w:val="FFFF00"/>
                <w:sz w:val="16"/>
                <w:szCs w:val="16"/>
              </w:rPr>
              <w:t>; Coda</w:t>
            </w:r>
          </w:p>
          <w:p w14:paraId="511AB0A6" w14:textId="77777777" w:rsidR="005360D9" w:rsidRPr="006A163C" w:rsidRDefault="005360D9" w:rsidP="004A6952">
            <w:pPr>
              <w:jc w:val="center"/>
              <w:rPr>
                <w:b/>
                <w:bCs/>
                <w:color w:val="FFFF00"/>
                <w:sz w:val="16"/>
                <w:szCs w:val="16"/>
              </w:rPr>
            </w:pPr>
            <w:r w:rsidRPr="006A163C">
              <w:rPr>
                <w:b/>
                <w:bCs/>
                <w:color w:val="FFFF00"/>
                <w:sz w:val="16"/>
                <w:szCs w:val="16"/>
              </w:rPr>
              <w:t>Exposition; Development; Recapitulation</w:t>
            </w:r>
          </w:p>
          <w:p w14:paraId="1E6F691E" w14:textId="77777777" w:rsidR="005360D9" w:rsidRPr="006A163C" w:rsidRDefault="005360D9" w:rsidP="004A6952">
            <w:pPr>
              <w:jc w:val="center"/>
              <w:rPr>
                <w:b/>
                <w:bCs/>
                <w:color w:val="FFFF00"/>
                <w:sz w:val="16"/>
                <w:szCs w:val="16"/>
              </w:rPr>
            </w:pPr>
            <w:r w:rsidRPr="006A163C">
              <w:rPr>
                <w:b/>
                <w:bCs/>
                <w:color w:val="FFFF00"/>
                <w:sz w:val="16"/>
                <w:szCs w:val="16"/>
              </w:rPr>
              <w:t>Rondo Form</w:t>
            </w:r>
          </w:p>
          <w:p w14:paraId="46637CA9" w14:textId="3055B049" w:rsidR="004C03C0" w:rsidRPr="006A163C" w:rsidRDefault="004C03C0" w:rsidP="004A6952">
            <w:pPr>
              <w:jc w:val="center"/>
              <w:rPr>
                <w:b/>
                <w:bCs/>
                <w:color w:val="FFFF00"/>
                <w:sz w:val="16"/>
                <w:szCs w:val="16"/>
              </w:rPr>
            </w:pPr>
            <w:r w:rsidRPr="006A163C">
              <w:rPr>
                <w:b/>
                <w:bCs/>
                <w:color w:val="FFFF00"/>
                <w:sz w:val="16"/>
                <w:szCs w:val="16"/>
              </w:rPr>
              <w:t>Cadenza; Virtuoso</w:t>
            </w:r>
          </w:p>
          <w:p w14:paraId="0C48CD6F" w14:textId="77777777" w:rsidR="004C03C0" w:rsidRDefault="004C03C0" w:rsidP="004A6952">
            <w:pPr>
              <w:jc w:val="center"/>
              <w:rPr>
                <w:b/>
                <w:bCs/>
                <w:color w:val="7030A0"/>
                <w:sz w:val="16"/>
                <w:szCs w:val="16"/>
              </w:rPr>
            </w:pPr>
          </w:p>
          <w:p w14:paraId="5B03D388" w14:textId="77777777" w:rsidR="009503FF" w:rsidRDefault="009503FF" w:rsidP="009503FF">
            <w:pPr>
              <w:jc w:val="center"/>
              <w:rPr>
                <w:b/>
                <w:color w:val="FFCCFF"/>
                <w:sz w:val="16"/>
                <w:szCs w:val="16"/>
                <w:u w:val="single"/>
              </w:rPr>
            </w:pPr>
            <w:r>
              <w:rPr>
                <w:b/>
                <w:color w:val="FFCCFF"/>
                <w:sz w:val="16"/>
                <w:szCs w:val="16"/>
                <w:u w:val="single"/>
              </w:rPr>
              <w:t>Interleaving skills:</w:t>
            </w:r>
          </w:p>
          <w:p w14:paraId="5E057AC6" w14:textId="73627A47" w:rsidR="009503FF" w:rsidRPr="00C36C91" w:rsidRDefault="009503FF" w:rsidP="009503FF">
            <w:pPr>
              <w:jc w:val="center"/>
              <w:rPr>
                <w:b/>
                <w:bCs/>
                <w:color w:val="7030A0"/>
                <w:sz w:val="16"/>
                <w:szCs w:val="16"/>
              </w:rPr>
            </w:pPr>
            <w:r>
              <w:rPr>
                <w:iCs/>
                <w:color w:val="FFCCFF"/>
                <w:sz w:val="16"/>
                <w:szCs w:val="16"/>
              </w:rPr>
              <w:t xml:space="preserve">Recognising classical elements and features </w:t>
            </w:r>
          </w:p>
        </w:tc>
        <w:tc>
          <w:tcPr>
            <w:tcW w:w="1796" w:type="dxa"/>
            <w:vMerge w:val="restart"/>
            <w:shd w:val="clear" w:color="auto" w:fill="BF8F00"/>
          </w:tcPr>
          <w:p w14:paraId="1343F957" w14:textId="77777777" w:rsidR="009D10BA" w:rsidRDefault="00FC7856" w:rsidP="004A6952">
            <w:pPr>
              <w:jc w:val="center"/>
              <w:rPr>
                <w:b/>
                <w:i/>
                <w:sz w:val="16"/>
                <w:szCs w:val="16"/>
              </w:rPr>
            </w:pPr>
            <w:r>
              <w:rPr>
                <w:b/>
                <w:i/>
                <w:sz w:val="16"/>
                <w:szCs w:val="16"/>
              </w:rPr>
              <w:lastRenderedPageBreak/>
              <w:t>HT1 &amp; HT2</w:t>
            </w:r>
          </w:p>
          <w:p w14:paraId="31C1384D" w14:textId="73A62496" w:rsidR="009D10BA" w:rsidRDefault="009D10BA" w:rsidP="004A6952">
            <w:pPr>
              <w:jc w:val="center"/>
              <w:rPr>
                <w:b/>
                <w:i/>
                <w:sz w:val="16"/>
                <w:szCs w:val="16"/>
              </w:rPr>
            </w:pPr>
          </w:p>
          <w:p w14:paraId="47D6816F" w14:textId="4CC3D0F3" w:rsidR="00F43BD7" w:rsidRPr="00425CE4" w:rsidRDefault="00471036" w:rsidP="004A6952">
            <w:pPr>
              <w:jc w:val="center"/>
              <w:rPr>
                <w:b/>
                <w:i/>
                <w:color w:val="FF0000"/>
                <w:sz w:val="16"/>
                <w:szCs w:val="16"/>
              </w:rPr>
            </w:pPr>
            <w:r w:rsidRPr="00425CE4">
              <w:rPr>
                <w:b/>
                <w:i/>
                <w:color w:val="FF0000"/>
                <w:sz w:val="16"/>
                <w:szCs w:val="16"/>
              </w:rPr>
              <w:t xml:space="preserve">Assessment of knowledge of key areas: </w:t>
            </w:r>
            <w:r w:rsidR="00F43BD7" w:rsidRPr="00425CE4">
              <w:rPr>
                <w:b/>
                <w:i/>
                <w:color w:val="FF0000"/>
                <w:sz w:val="16"/>
                <w:szCs w:val="16"/>
              </w:rPr>
              <w:t>Musical elements</w:t>
            </w:r>
            <w:r w:rsidRPr="00425CE4">
              <w:rPr>
                <w:b/>
                <w:i/>
                <w:color w:val="FF0000"/>
                <w:sz w:val="16"/>
                <w:szCs w:val="16"/>
              </w:rPr>
              <w:t>, Musical context, Musical language and performance</w:t>
            </w:r>
          </w:p>
          <w:p w14:paraId="0F33DCE3" w14:textId="77777777" w:rsidR="00471036" w:rsidRDefault="00471036" w:rsidP="004A6952">
            <w:pPr>
              <w:jc w:val="center"/>
              <w:rPr>
                <w:b/>
                <w:i/>
                <w:sz w:val="16"/>
                <w:szCs w:val="16"/>
              </w:rPr>
            </w:pPr>
          </w:p>
          <w:p w14:paraId="5C99B691" w14:textId="179F29FA" w:rsidR="009D10BA" w:rsidRDefault="00FC7856" w:rsidP="004A6952">
            <w:pPr>
              <w:jc w:val="center"/>
              <w:rPr>
                <w:b/>
                <w:sz w:val="16"/>
                <w:szCs w:val="16"/>
                <w:u w:val="single"/>
              </w:rPr>
            </w:pPr>
            <w:r>
              <w:rPr>
                <w:b/>
                <w:sz w:val="16"/>
                <w:szCs w:val="16"/>
                <w:u w:val="single"/>
              </w:rPr>
              <w:t>Key disciplinary knowledge</w:t>
            </w:r>
          </w:p>
          <w:p w14:paraId="501A1C42" w14:textId="14BAF1E9" w:rsidR="00AE3749" w:rsidRDefault="00AE3749" w:rsidP="004A6952">
            <w:pPr>
              <w:jc w:val="center"/>
              <w:rPr>
                <w:b/>
                <w:sz w:val="16"/>
                <w:szCs w:val="16"/>
                <w:u w:val="single"/>
              </w:rPr>
            </w:pPr>
          </w:p>
          <w:p w14:paraId="62DF3AA1" w14:textId="1A97228F" w:rsidR="00AE3749" w:rsidRPr="00AE3749" w:rsidRDefault="00AE3749" w:rsidP="004A6952">
            <w:pPr>
              <w:jc w:val="center"/>
              <w:rPr>
                <w:b/>
                <w:color w:val="FFFF00"/>
                <w:sz w:val="16"/>
                <w:szCs w:val="16"/>
              </w:rPr>
            </w:pPr>
            <w:r w:rsidRPr="00AE3749">
              <w:rPr>
                <w:b/>
                <w:color w:val="FFFF00"/>
                <w:sz w:val="16"/>
                <w:szCs w:val="16"/>
              </w:rPr>
              <w:t>Instruments of the Orchestra</w:t>
            </w:r>
          </w:p>
          <w:p w14:paraId="406D6CB8" w14:textId="23318751" w:rsidR="009D10BA" w:rsidRDefault="00031DA7" w:rsidP="004A6952">
            <w:pPr>
              <w:jc w:val="center"/>
              <w:rPr>
                <w:b/>
                <w:color w:val="FFFF00"/>
                <w:sz w:val="16"/>
                <w:szCs w:val="16"/>
              </w:rPr>
            </w:pPr>
            <w:r>
              <w:rPr>
                <w:b/>
                <w:color w:val="FFFF00"/>
                <w:sz w:val="16"/>
                <w:szCs w:val="16"/>
              </w:rPr>
              <w:t>The Baroque solo Concerto</w:t>
            </w:r>
          </w:p>
          <w:p w14:paraId="3E20FE13" w14:textId="066B68CE" w:rsidR="00031DA7" w:rsidRPr="00031DA7" w:rsidRDefault="00031DA7" w:rsidP="004A6952">
            <w:pPr>
              <w:jc w:val="center"/>
              <w:rPr>
                <w:b/>
                <w:color w:val="FFFF00"/>
                <w:sz w:val="16"/>
                <w:szCs w:val="16"/>
              </w:rPr>
            </w:pPr>
            <w:r w:rsidRPr="00031DA7">
              <w:rPr>
                <w:b/>
                <w:color w:val="FFFF00"/>
                <w:sz w:val="16"/>
                <w:szCs w:val="16"/>
              </w:rPr>
              <w:t>The Baroque Concerto Grosso</w:t>
            </w:r>
          </w:p>
          <w:p w14:paraId="61A04BEC" w14:textId="7809CFA8" w:rsidR="00031DA7" w:rsidRPr="00031DA7" w:rsidRDefault="00031DA7" w:rsidP="004A6952">
            <w:pPr>
              <w:jc w:val="center"/>
              <w:rPr>
                <w:b/>
                <w:color w:val="FFFF00"/>
                <w:sz w:val="16"/>
                <w:szCs w:val="16"/>
              </w:rPr>
            </w:pPr>
            <w:r w:rsidRPr="00031DA7">
              <w:rPr>
                <w:b/>
                <w:color w:val="FFFF00"/>
                <w:sz w:val="16"/>
                <w:szCs w:val="16"/>
              </w:rPr>
              <w:t>The Classical Concerto</w:t>
            </w:r>
          </w:p>
          <w:p w14:paraId="4E40C4D8" w14:textId="2BFF310F" w:rsidR="00031DA7" w:rsidRPr="00031DA7" w:rsidRDefault="00031DA7" w:rsidP="004A6952">
            <w:pPr>
              <w:jc w:val="center"/>
              <w:rPr>
                <w:b/>
                <w:color w:val="FFFF00"/>
                <w:sz w:val="16"/>
                <w:szCs w:val="16"/>
              </w:rPr>
            </w:pPr>
            <w:r w:rsidRPr="00031DA7">
              <w:rPr>
                <w:b/>
                <w:color w:val="FFFF00"/>
                <w:sz w:val="16"/>
                <w:szCs w:val="16"/>
              </w:rPr>
              <w:t>The Romantic Concerto</w:t>
            </w:r>
          </w:p>
          <w:p w14:paraId="40F0AC34" w14:textId="3315895D" w:rsidR="009D10BA" w:rsidRDefault="009D10BA" w:rsidP="004A6952">
            <w:pPr>
              <w:jc w:val="center"/>
              <w:rPr>
                <w:b/>
                <w:sz w:val="16"/>
                <w:szCs w:val="16"/>
                <w:u w:val="single"/>
              </w:rPr>
            </w:pPr>
          </w:p>
          <w:p w14:paraId="5C437E37" w14:textId="244DDE1F" w:rsidR="00AE3749" w:rsidRDefault="00AE3749" w:rsidP="004A6952">
            <w:pPr>
              <w:jc w:val="center"/>
              <w:rPr>
                <w:b/>
                <w:sz w:val="16"/>
                <w:szCs w:val="16"/>
                <w:u w:val="single"/>
              </w:rPr>
            </w:pPr>
          </w:p>
          <w:p w14:paraId="5A4F1271" w14:textId="77777777" w:rsidR="00AE3749" w:rsidRDefault="00AE3749" w:rsidP="004A6952">
            <w:pPr>
              <w:jc w:val="center"/>
              <w:rPr>
                <w:b/>
                <w:sz w:val="16"/>
                <w:szCs w:val="16"/>
                <w:u w:val="single"/>
              </w:rPr>
            </w:pPr>
          </w:p>
          <w:p w14:paraId="03D0A224" w14:textId="77777777" w:rsidR="009D10BA" w:rsidRDefault="00FC7856" w:rsidP="004A6952">
            <w:pPr>
              <w:jc w:val="center"/>
              <w:rPr>
                <w:b/>
                <w:sz w:val="16"/>
                <w:szCs w:val="16"/>
                <w:u w:val="single"/>
              </w:rPr>
            </w:pPr>
            <w:r>
              <w:rPr>
                <w:b/>
                <w:sz w:val="16"/>
                <w:szCs w:val="16"/>
                <w:u w:val="single"/>
              </w:rPr>
              <w:t>Key Concepts</w:t>
            </w:r>
          </w:p>
          <w:p w14:paraId="75E8F88C" w14:textId="20B5ABC0" w:rsidR="009D10BA" w:rsidRDefault="00155BA2" w:rsidP="004A6952">
            <w:pPr>
              <w:jc w:val="center"/>
              <w:rPr>
                <w:b/>
                <w:bCs/>
                <w:color w:val="7030A0"/>
                <w:sz w:val="16"/>
                <w:szCs w:val="16"/>
              </w:rPr>
            </w:pPr>
            <w:r>
              <w:rPr>
                <w:b/>
                <w:bCs/>
                <w:color w:val="7030A0"/>
                <w:sz w:val="16"/>
                <w:szCs w:val="16"/>
              </w:rPr>
              <w:t>T</w:t>
            </w:r>
            <w:r w:rsidRPr="00155BA2">
              <w:rPr>
                <w:b/>
                <w:bCs/>
                <w:color w:val="7030A0"/>
                <w:sz w:val="16"/>
                <w:szCs w:val="16"/>
              </w:rPr>
              <w:t>he contextual influences that affect the way music is created, performed and heard including</w:t>
            </w:r>
            <w:r w:rsidRPr="00155BA2">
              <w:rPr>
                <w:color w:val="7030A0"/>
                <w:sz w:val="16"/>
                <w:szCs w:val="16"/>
              </w:rPr>
              <w:t xml:space="preserve"> </w:t>
            </w:r>
            <w:r w:rsidRPr="00155BA2">
              <w:rPr>
                <w:b/>
                <w:bCs/>
                <w:color w:val="7030A0"/>
                <w:sz w:val="16"/>
                <w:szCs w:val="16"/>
              </w:rPr>
              <w:t>the effect of different intentions, uses, venues, occasions, available resources and the cultural environment.</w:t>
            </w:r>
          </w:p>
          <w:p w14:paraId="748AB6F2" w14:textId="77777777" w:rsidR="00155BA2" w:rsidRDefault="00155BA2" w:rsidP="004A6952">
            <w:pPr>
              <w:jc w:val="center"/>
              <w:rPr>
                <w:sz w:val="16"/>
                <w:szCs w:val="16"/>
              </w:rPr>
            </w:pPr>
          </w:p>
          <w:p w14:paraId="0593F8EA" w14:textId="59C9A7E9" w:rsidR="009D10BA" w:rsidRPr="00E10E36" w:rsidRDefault="00FC7856" w:rsidP="004A6952">
            <w:pPr>
              <w:jc w:val="center"/>
              <w:rPr>
                <w:b/>
                <w:bCs/>
                <w:color w:val="006600"/>
                <w:sz w:val="16"/>
                <w:szCs w:val="16"/>
              </w:rPr>
            </w:pPr>
            <w:r w:rsidRPr="00E10E36">
              <w:rPr>
                <w:b/>
                <w:bCs/>
                <w:color w:val="006600"/>
                <w:sz w:val="16"/>
                <w:szCs w:val="16"/>
              </w:rPr>
              <w:t>Making a composition sound complete and using the assessment criteria as a guidance.</w:t>
            </w:r>
          </w:p>
          <w:p w14:paraId="18C0EBC6" w14:textId="77777777" w:rsidR="009D10BA" w:rsidRPr="00E10E36" w:rsidRDefault="009D10BA" w:rsidP="004A6952">
            <w:pPr>
              <w:jc w:val="center"/>
              <w:rPr>
                <w:b/>
                <w:bCs/>
                <w:color w:val="006600"/>
                <w:sz w:val="16"/>
                <w:szCs w:val="16"/>
              </w:rPr>
            </w:pPr>
          </w:p>
          <w:p w14:paraId="3C21B856" w14:textId="0C9CDC6B" w:rsidR="009D10BA" w:rsidRPr="00E10E36" w:rsidRDefault="00FC7856" w:rsidP="004A6952">
            <w:pPr>
              <w:jc w:val="center"/>
              <w:rPr>
                <w:b/>
                <w:bCs/>
                <w:color w:val="006600"/>
                <w:sz w:val="16"/>
                <w:szCs w:val="16"/>
              </w:rPr>
            </w:pPr>
            <w:r w:rsidRPr="00E10E36">
              <w:rPr>
                <w:b/>
                <w:bCs/>
                <w:color w:val="006600"/>
                <w:sz w:val="16"/>
                <w:szCs w:val="16"/>
              </w:rPr>
              <w:t xml:space="preserve">Answering </w:t>
            </w:r>
            <w:r w:rsidR="00DB2066" w:rsidRPr="00E10E36">
              <w:rPr>
                <w:b/>
                <w:bCs/>
                <w:color w:val="006600"/>
                <w:sz w:val="16"/>
                <w:szCs w:val="16"/>
              </w:rPr>
              <w:t>9</w:t>
            </w:r>
            <w:r w:rsidRPr="00E10E36">
              <w:rPr>
                <w:b/>
                <w:bCs/>
                <w:color w:val="006600"/>
                <w:sz w:val="16"/>
                <w:szCs w:val="16"/>
              </w:rPr>
              <w:t xml:space="preserve"> Mark questions on the </w:t>
            </w:r>
            <w:r w:rsidR="00A57455" w:rsidRPr="00E10E36">
              <w:rPr>
                <w:b/>
                <w:bCs/>
                <w:color w:val="006600"/>
                <w:sz w:val="16"/>
                <w:szCs w:val="16"/>
              </w:rPr>
              <w:t xml:space="preserve">listening </w:t>
            </w:r>
            <w:r w:rsidRPr="00E10E36">
              <w:rPr>
                <w:b/>
                <w:bCs/>
                <w:color w:val="006600"/>
                <w:sz w:val="16"/>
                <w:szCs w:val="16"/>
              </w:rPr>
              <w:t>exam paper.</w:t>
            </w:r>
          </w:p>
          <w:p w14:paraId="74A997ED" w14:textId="77777777" w:rsidR="009D10BA" w:rsidRPr="00E10E36" w:rsidRDefault="009D10BA" w:rsidP="004A6952">
            <w:pPr>
              <w:jc w:val="center"/>
              <w:rPr>
                <w:b/>
                <w:bCs/>
                <w:color w:val="006600"/>
                <w:sz w:val="16"/>
                <w:szCs w:val="16"/>
              </w:rPr>
            </w:pPr>
          </w:p>
          <w:p w14:paraId="29365363" w14:textId="2B846723" w:rsidR="009D10BA" w:rsidRPr="00E10E36" w:rsidRDefault="00FC7856" w:rsidP="004A6952">
            <w:pPr>
              <w:jc w:val="center"/>
              <w:rPr>
                <w:b/>
                <w:bCs/>
                <w:color w:val="006600"/>
                <w:sz w:val="16"/>
                <w:szCs w:val="16"/>
              </w:rPr>
            </w:pPr>
            <w:r w:rsidRPr="00E10E36">
              <w:rPr>
                <w:b/>
                <w:bCs/>
                <w:color w:val="006600"/>
                <w:sz w:val="16"/>
                <w:szCs w:val="16"/>
              </w:rPr>
              <w:t>Identifying exam questions in connection with the elements of music</w:t>
            </w:r>
            <w:r w:rsidR="00A57455" w:rsidRPr="00E10E36">
              <w:rPr>
                <w:b/>
                <w:bCs/>
                <w:color w:val="006600"/>
                <w:sz w:val="16"/>
                <w:szCs w:val="16"/>
              </w:rPr>
              <w:t>, the Concerto and Sonority</w:t>
            </w:r>
            <w:r w:rsidRPr="00E10E36">
              <w:rPr>
                <w:b/>
                <w:bCs/>
                <w:color w:val="006600"/>
                <w:sz w:val="16"/>
                <w:szCs w:val="16"/>
              </w:rPr>
              <w:t>.</w:t>
            </w:r>
          </w:p>
          <w:p w14:paraId="2429D336" w14:textId="77777777" w:rsidR="009D10BA" w:rsidRDefault="009D10BA" w:rsidP="004A6952">
            <w:pPr>
              <w:jc w:val="center"/>
              <w:rPr>
                <w:sz w:val="16"/>
                <w:szCs w:val="16"/>
              </w:rPr>
            </w:pPr>
          </w:p>
          <w:p w14:paraId="739874B6" w14:textId="71124FC4" w:rsidR="009D10BA" w:rsidRPr="002A2D57" w:rsidRDefault="00FC7856" w:rsidP="004A6952">
            <w:pPr>
              <w:jc w:val="center"/>
              <w:rPr>
                <w:b/>
                <w:color w:val="006600"/>
                <w:sz w:val="16"/>
                <w:szCs w:val="16"/>
                <w:u w:val="single"/>
              </w:rPr>
            </w:pPr>
            <w:r w:rsidRPr="002A2D57">
              <w:rPr>
                <w:b/>
                <w:color w:val="006600"/>
                <w:sz w:val="16"/>
                <w:szCs w:val="16"/>
                <w:u w:val="single"/>
              </w:rPr>
              <w:t>Assessment:</w:t>
            </w:r>
          </w:p>
          <w:p w14:paraId="3AC26FDD" w14:textId="77777777" w:rsidR="009D10BA" w:rsidRDefault="009D10BA" w:rsidP="004A6952">
            <w:pPr>
              <w:jc w:val="center"/>
              <w:rPr>
                <w:b/>
                <w:sz w:val="16"/>
                <w:szCs w:val="16"/>
                <w:u w:val="single"/>
              </w:rPr>
            </w:pPr>
          </w:p>
          <w:p w14:paraId="504A53F7" w14:textId="668AF329" w:rsidR="009D10BA" w:rsidRDefault="00FC7856" w:rsidP="004A6952">
            <w:pPr>
              <w:jc w:val="center"/>
              <w:rPr>
                <w:b/>
                <w:sz w:val="16"/>
                <w:szCs w:val="16"/>
                <w:u w:val="single"/>
              </w:rPr>
            </w:pPr>
            <w:r>
              <w:rPr>
                <w:b/>
                <w:sz w:val="16"/>
                <w:szCs w:val="16"/>
                <w:u w:val="single"/>
              </w:rPr>
              <w:t>Composition:</w:t>
            </w:r>
          </w:p>
          <w:p w14:paraId="4E840D09" w14:textId="77777777" w:rsidR="009D10BA" w:rsidRDefault="009D10BA" w:rsidP="004A6952">
            <w:pPr>
              <w:jc w:val="center"/>
              <w:rPr>
                <w:b/>
                <w:sz w:val="16"/>
                <w:szCs w:val="16"/>
                <w:u w:val="single"/>
              </w:rPr>
            </w:pPr>
          </w:p>
          <w:p w14:paraId="3AF4F819" w14:textId="7B9F4787" w:rsidR="009D10BA" w:rsidRDefault="00FC7856" w:rsidP="004A6952">
            <w:pPr>
              <w:jc w:val="center"/>
              <w:rPr>
                <w:b/>
                <w:sz w:val="16"/>
                <w:szCs w:val="16"/>
              </w:rPr>
            </w:pPr>
            <w:r>
              <w:rPr>
                <w:b/>
                <w:sz w:val="16"/>
                <w:szCs w:val="16"/>
              </w:rPr>
              <w:t>Pupils will be given a combination of verbal and written feedback for their composition.</w:t>
            </w:r>
          </w:p>
          <w:p w14:paraId="62DEAB26" w14:textId="77777777" w:rsidR="009D10BA" w:rsidRDefault="009D10BA" w:rsidP="004A6952">
            <w:pPr>
              <w:jc w:val="center"/>
              <w:rPr>
                <w:b/>
                <w:sz w:val="16"/>
                <w:szCs w:val="16"/>
              </w:rPr>
            </w:pPr>
          </w:p>
          <w:p w14:paraId="1358C95E" w14:textId="28880BDE" w:rsidR="009D10BA" w:rsidRDefault="00FC7856" w:rsidP="004A6952">
            <w:pPr>
              <w:jc w:val="center"/>
              <w:rPr>
                <w:b/>
                <w:sz w:val="16"/>
                <w:szCs w:val="16"/>
                <w:u w:val="single"/>
              </w:rPr>
            </w:pPr>
            <w:r>
              <w:rPr>
                <w:b/>
                <w:sz w:val="16"/>
                <w:szCs w:val="16"/>
                <w:u w:val="single"/>
              </w:rPr>
              <w:t>Performance:</w:t>
            </w:r>
          </w:p>
          <w:p w14:paraId="5031D897" w14:textId="77777777" w:rsidR="009D10BA" w:rsidRDefault="009D10BA" w:rsidP="004A6952">
            <w:pPr>
              <w:jc w:val="center"/>
              <w:rPr>
                <w:b/>
                <w:sz w:val="16"/>
                <w:szCs w:val="16"/>
              </w:rPr>
            </w:pPr>
          </w:p>
          <w:p w14:paraId="234EF099" w14:textId="063C0703" w:rsidR="009D10BA" w:rsidRDefault="00FC7856" w:rsidP="004A6952">
            <w:pPr>
              <w:jc w:val="center"/>
              <w:rPr>
                <w:b/>
                <w:sz w:val="16"/>
                <w:szCs w:val="16"/>
              </w:rPr>
            </w:pPr>
            <w:r>
              <w:rPr>
                <w:b/>
                <w:sz w:val="16"/>
                <w:szCs w:val="16"/>
              </w:rPr>
              <w:t xml:space="preserve">In each term pupils will do a solo or group </w:t>
            </w:r>
            <w:r>
              <w:rPr>
                <w:b/>
                <w:sz w:val="16"/>
                <w:szCs w:val="16"/>
              </w:rPr>
              <w:lastRenderedPageBreak/>
              <w:t>performance and be given verbal or written feedback. This will also involve peer assessment.</w:t>
            </w:r>
          </w:p>
          <w:p w14:paraId="2670EBF5" w14:textId="77777777" w:rsidR="009D10BA" w:rsidRDefault="009D10BA" w:rsidP="004A6952">
            <w:pPr>
              <w:jc w:val="center"/>
              <w:rPr>
                <w:b/>
                <w:sz w:val="16"/>
                <w:szCs w:val="16"/>
              </w:rPr>
            </w:pPr>
          </w:p>
          <w:p w14:paraId="5518EFB1" w14:textId="47E5BCE1" w:rsidR="009D10BA" w:rsidRDefault="00FC7856" w:rsidP="004A6952">
            <w:pPr>
              <w:jc w:val="center"/>
              <w:rPr>
                <w:b/>
                <w:sz w:val="16"/>
                <w:szCs w:val="16"/>
                <w:u w:val="single"/>
              </w:rPr>
            </w:pPr>
            <w:r>
              <w:rPr>
                <w:b/>
                <w:sz w:val="16"/>
                <w:szCs w:val="16"/>
                <w:u w:val="single"/>
              </w:rPr>
              <w:t>Listening Skills:</w:t>
            </w:r>
          </w:p>
          <w:p w14:paraId="38B04366" w14:textId="77777777" w:rsidR="009D10BA" w:rsidRDefault="009D10BA" w:rsidP="004A6952">
            <w:pPr>
              <w:jc w:val="center"/>
              <w:rPr>
                <w:b/>
                <w:sz w:val="16"/>
                <w:szCs w:val="16"/>
              </w:rPr>
            </w:pPr>
          </w:p>
          <w:p w14:paraId="5D1681AF" w14:textId="47448AAE" w:rsidR="009D10BA" w:rsidRDefault="00FC7856" w:rsidP="004A6952">
            <w:pPr>
              <w:jc w:val="center"/>
              <w:rPr>
                <w:b/>
                <w:sz w:val="16"/>
                <w:szCs w:val="16"/>
              </w:rPr>
            </w:pPr>
            <w:r>
              <w:rPr>
                <w:b/>
                <w:sz w:val="16"/>
                <w:szCs w:val="16"/>
              </w:rPr>
              <w:t xml:space="preserve">Pupils will listen to a range </w:t>
            </w:r>
            <w:r w:rsidR="00425CE4">
              <w:rPr>
                <w:b/>
                <w:sz w:val="16"/>
                <w:szCs w:val="16"/>
              </w:rPr>
              <w:t>musical styles</w:t>
            </w:r>
            <w:r>
              <w:rPr>
                <w:b/>
                <w:sz w:val="16"/>
                <w:szCs w:val="16"/>
              </w:rPr>
              <w:t xml:space="preserve"> and answer questions on them. This will be self</w:t>
            </w:r>
            <w:r w:rsidR="00425CE4">
              <w:rPr>
                <w:b/>
                <w:sz w:val="16"/>
                <w:szCs w:val="16"/>
              </w:rPr>
              <w:t>-</w:t>
            </w:r>
            <w:r>
              <w:rPr>
                <w:b/>
                <w:sz w:val="16"/>
                <w:szCs w:val="16"/>
              </w:rPr>
              <w:t>assessed with teacher feedback.  Pupils will complete a mock exam and questions/answers will be analysed as a class.</w:t>
            </w:r>
          </w:p>
          <w:p w14:paraId="437A0A6A" w14:textId="77777777" w:rsidR="009D10BA" w:rsidRDefault="009D10BA" w:rsidP="004A6952">
            <w:pPr>
              <w:jc w:val="center"/>
              <w:rPr>
                <w:sz w:val="16"/>
                <w:szCs w:val="16"/>
              </w:rPr>
            </w:pPr>
          </w:p>
          <w:p w14:paraId="3BEE574E" w14:textId="77777777" w:rsidR="009D10BA" w:rsidRDefault="009D10BA" w:rsidP="004A6952">
            <w:pPr>
              <w:jc w:val="center"/>
              <w:rPr>
                <w:sz w:val="16"/>
                <w:szCs w:val="16"/>
              </w:rPr>
            </w:pPr>
          </w:p>
        </w:tc>
        <w:tc>
          <w:tcPr>
            <w:tcW w:w="1794" w:type="dxa"/>
            <w:vMerge/>
            <w:shd w:val="clear" w:color="auto" w:fill="A6A6A6"/>
          </w:tcPr>
          <w:p w14:paraId="41981A29"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83" w:type="dxa"/>
            <w:vMerge/>
            <w:shd w:val="clear" w:color="auto" w:fill="A6A6A6"/>
          </w:tcPr>
          <w:p w14:paraId="03307409"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91" w:type="dxa"/>
            <w:vMerge/>
            <w:shd w:val="clear" w:color="auto" w:fill="BF8F00"/>
          </w:tcPr>
          <w:p w14:paraId="74E02847"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94" w:type="dxa"/>
            <w:vMerge/>
            <w:shd w:val="clear" w:color="auto" w:fill="A6A6A6"/>
          </w:tcPr>
          <w:p w14:paraId="56760FAC"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776" w:type="dxa"/>
            <w:vMerge/>
            <w:shd w:val="clear" w:color="auto" w:fill="A6A6A6"/>
          </w:tcPr>
          <w:p w14:paraId="0A442F33" w14:textId="77777777" w:rsidR="009D10BA" w:rsidRDefault="009D10BA" w:rsidP="004A6952">
            <w:pPr>
              <w:widowControl w:val="0"/>
              <w:pBdr>
                <w:top w:val="nil"/>
                <w:left w:val="nil"/>
                <w:bottom w:val="nil"/>
                <w:right w:val="nil"/>
                <w:between w:val="nil"/>
              </w:pBdr>
              <w:spacing w:line="276" w:lineRule="auto"/>
              <w:jc w:val="center"/>
              <w:rPr>
                <w:sz w:val="16"/>
                <w:szCs w:val="16"/>
              </w:rPr>
            </w:pPr>
          </w:p>
        </w:tc>
        <w:tc>
          <w:tcPr>
            <w:tcW w:w="1987" w:type="dxa"/>
            <w:vMerge/>
            <w:shd w:val="clear" w:color="auto" w:fill="BF8F00"/>
          </w:tcPr>
          <w:p w14:paraId="74D378B6" w14:textId="77777777" w:rsidR="009D10BA" w:rsidRDefault="009D10BA" w:rsidP="004A6952">
            <w:pPr>
              <w:widowControl w:val="0"/>
              <w:pBdr>
                <w:top w:val="nil"/>
                <w:left w:val="nil"/>
                <w:bottom w:val="nil"/>
                <w:right w:val="nil"/>
                <w:between w:val="nil"/>
              </w:pBdr>
              <w:spacing w:line="276" w:lineRule="auto"/>
              <w:jc w:val="center"/>
              <w:rPr>
                <w:sz w:val="16"/>
                <w:szCs w:val="16"/>
              </w:rPr>
            </w:pPr>
          </w:p>
        </w:tc>
      </w:tr>
      <w:tr w:rsidR="009D10BA" w14:paraId="0026ED09" w14:textId="77777777" w:rsidTr="00FC7856">
        <w:trPr>
          <w:trHeight w:val="269"/>
        </w:trPr>
        <w:tc>
          <w:tcPr>
            <w:tcW w:w="1785" w:type="dxa"/>
            <w:shd w:val="clear" w:color="auto" w:fill="A6A6A6"/>
          </w:tcPr>
          <w:p w14:paraId="54E7FFB9" w14:textId="77777777" w:rsidR="009D10BA" w:rsidRDefault="00FC7856" w:rsidP="004A6952">
            <w:pPr>
              <w:jc w:val="center"/>
              <w:rPr>
                <w:b/>
                <w:color w:val="000000"/>
                <w:sz w:val="16"/>
                <w:szCs w:val="16"/>
                <w:u w:val="single"/>
              </w:rPr>
            </w:pPr>
            <w:r>
              <w:rPr>
                <w:b/>
                <w:color w:val="000000"/>
                <w:sz w:val="16"/>
                <w:szCs w:val="16"/>
                <w:u w:val="single"/>
              </w:rPr>
              <w:t>Overarching unit intent:</w:t>
            </w:r>
          </w:p>
          <w:p w14:paraId="5DD94835" w14:textId="538BE5D2" w:rsidR="00312C96" w:rsidRPr="004349BE" w:rsidRDefault="009A0120" w:rsidP="004A6952">
            <w:pPr>
              <w:jc w:val="center"/>
              <w:rPr>
                <w:b/>
                <w:bCs/>
                <w:color w:val="FF0000"/>
                <w:sz w:val="16"/>
                <w:szCs w:val="16"/>
              </w:rPr>
            </w:pPr>
            <w:r>
              <w:rPr>
                <w:b/>
                <w:bCs/>
                <w:color w:val="FF0000"/>
                <w:sz w:val="16"/>
                <w:szCs w:val="16"/>
              </w:rPr>
              <w:t>To d</w:t>
            </w:r>
            <w:r w:rsidR="00C36C91" w:rsidRPr="004349BE">
              <w:rPr>
                <w:b/>
                <w:bCs/>
                <w:color w:val="FF0000"/>
                <w:sz w:val="16"/>
                <w:szCs w:val="16"/>
              </w:rPr>
              <w:t xml:space="preserve">evelop </w:t>
            </w:r>
            <w:r w:rsidR="007A74D1">
              <w:rPr>
                <w:b/>
                <w:bCs/>
                <w:color w:val="FF0000"/>
                <w:sz w:val="16"/>
                <w:szCs w:val="16"/>
              </w:rPr>
              <w:t xml:space="preserve">an </w:t>
            </w:r>
            <w:r w:rsidR="00C36C91" w:rsidRPr="004349BE">
              <w:rPr>
                <w:b/>
                <w:bCs/>
                <w:color w:val="FF0000"/>
                <w:sz w:val="16"/>
                <w:szCs w:val="16"/>
              </w:rPr>
              <w:t>awareness of</w:t>
            </w:r>
            <w:r w:rsidR="00312C96" w:rsidRPr="004349BE">
              <w:rPr>
                <w:b/>
                <w:bCs/>
                <w:color w:val="FF0000"/>
                <w:sz w:val="16"/>
                <w:szCs w:val="16"/>
              </w:rPr>
              <w:t xml:space="preserve"> Sonority,</w:t>
            </w:r>
            <w:r w:rsidR="00E06C82" w:rsidRPr="004349BE">
              <w:rPr>
                <w:b/>
                <w:bCs/>
                <w:color w:val="FF0000"/>
                <w:sz w:val="16"/>
                <w:szCs w:val="16"/>
              </w:rPr>
              <w:t xml:space="preserve"> recognising</w:t>
            </w:r>
            <w:r w:rsidR="00C36C91" w:rsidRPr="004349BE">
              <w:rPr>
                <w:b/>
                <w:bCs/>
                <w:color w:val="FF0000"/>
                <w:sz w:val="16"/>
                <w:szCs w:val="16"/>
              </w:rPr>
              <w:t xml:space="preserve"> a variety of instrument</w:t>
            </w:r>
            <w:r w:rsidR="00E06C82" w:rsidRPr="004349BE">
              <w:rPr>
                <w:b/>
                <w:bCs/>
                <w:color w:val="FF0000"/>
                <w:sz w:val="16"/>
                <w:szCs w:val="16"/>
              </w:rPr>
              <w:t xml:space="preserve">al </w:t>
            </w:r>
            <w:r w:rsidR="00312C96" w:rsidRPr="004349BE">
              <w:rPr>
                <w:b/>
                <w:bCs/>
                <w:color w:val="FF0000"/>
                <w:sz w:val="16"/>
                <w:szCs w:val="16"/>
              </w:rPr>
              <w:t>timbres</w:t>
            </w:r>
            <w:r w:rsidR="00C36C91" w:rsidRPr="004349BE">
              <w:rPr>
                <w:b/>
                <w:bCs/>
                <w:color w:val="FF0000"/>
                <w:sz w:val="16"/>
                <w:szCs w:val="16"/>
              </w:rPr>
              <w:t xml:space="preserve">, </w:t>
            </w:r>
            <w:r w:rsidR="00E06C82" w:rsidRPr="004349BE">
              <w:rPr>
                <w:b/>
                <w:bCs/>
                <w:color w:val="FF0000"/>
                <w:sz w:val="16"/>
                <w:szCs w:val="16"/>
              </w:rPr>
              <w:t>vocal timbres</w:t>
            </w:r>
            <w:r w:rsidR="000627FA">
              <w:rPr>
                <w:b/>
                <w:bCs/>
                <w:color w:val="FF0000"/>
                <w:sz w:val="16"/>
                <w:szCs w:val="16"/>
              </w:rPr>
              <w:t xml:space="preserve">, </w:t>
            </w:r>
            <w:r w:rsidR="00E06C82" w:rsidRPr="004349BE">
              <w:rPr>
                <w:b/>
                <w:bCs/>
                <w:color w:val="FF0000"/>
                <w:sz w:val="16"/>
                <w:szCs w:val="16"/>
              </w:rPr>
              <w:t>techniques and articulation.</w:t>
            </w:r>
          </w:p>
          <w:p w14:paraId="5E66F901" w14:textId="6947CBAB" w:rsidR="00312C96" w:rsidRDefault="00312C96" w:rsidP="004A6952">
            <w:pPr>
              <w:jc w:val="center"/>
              <w:rPr>
                <w:b/>
                <w:bCs/>
                <w:color w:val="7030A0"/>
                <w:sz w:val="4"/>
                <w:szCs w:val="4"/>
              </w:rPr>
            </w:pPr>
          </w:p>
          <w:p w14:paraId="025D52AA" w14:textId="5138FAAE" w:rsidR="000627FA" w:rsidRDefault="000627FA" w:rsidP="004A6952">
            <w:pPr>
              <w:jc w:val="center"/>
              <w:rPr>
                <w:b/>
                <w:bCs/>
                <w:color w:val="7030A0"/>
                <w:sz w:val="4"/>
                <w:szCs w:val="4"/>
              </w:rPr>
            </w:pPr>
          </w:p>
          <w:p w14:paraId="4A6B2929" w14:textId="5EC18D61" w:rsidR="000627FA" w:rsidRDefault="000627FA" w:rsidP="004A6952">
            <w:pPr>
              <w:jc w:val="center"/>
              <w:rPr>
                <w:b/>
                <w:bCs/>
                <w:color w:val="7030A0"/>
                <w:sz w:val="16"/>
                <w:szCs w:val="16"/>
              </w:rPr>
            </w:pPr>
            <w:r>
              <w:rPr>
                <w:b/>
                <w:bCs/>
                <w:color w:val="7030A0"/>
                <w:sz w:val="16"/>
                <w:szCs w:val="16"/>
              </w:rPr>
              <w:t>Students will learn the instrumental families used within the Orchestra and the different ensembles such as Jazz band; brass band; string quarte</w:t>
            </w:r>
            <w:r w:rsidR="007A74D1">
              <w:rPr>
                <w:b/>
                <w:bCs/>
                <w:color w:val="7030A0"/>
                <w:sz w:val="16"/>
                <w:szCs w:val="16"/>
              </w:rPr>
              <w:t>t and more.</w:t>
            </w:r>
          </w:p>
          <w:p w14:paraId="6622A9D8" w14:textId="77777777" w:rsidR="000627FA" w:rsidRDefault="000627FA" w:rsidP="004A6952">
            <w:pPr>
              <w:jc w:val="center"/>
              <w:rPr>
                <w:b/>
                <w:bCs/>
                <w:color w:val="7030A0"/>
                <w:sz w:val="16"/>
                <w:szCs w:val="16"/>
              </w:rPr>
            </w:pPr>
          </w:p>
          <w:p w14:paraId="11F5C486" w14:textId="38FC7A36" w:rsidR="000627FA" w:rsidRDefault="000627FA" w:rsidP="004A6952">
            <w:pPr>
              <w:jc w:val="center"/>
              <w:rPr>
                <w:b/>
                <w:bCs/>
                <w:color w:val="7030A0"/>
                <w:sz w:val="16"/>
                <w:szCs w:val="16"/>
              </w:rPr>
            </w:pPr>
            <w:r>
              <w:rPr>
                <w:b/>
                <w:bCs/>
                <w:color w:val="7030A0"/>
                <w:sz w:val="16"/>
                <w:szCs w:val="16"/>
              </w:rPr>
              <w:t xml:space="preserve">Instrumental techniques used within </w:t>
            </w:r>
            <w:r>
              <w:rPr>
                <w:b/>
                <w:bCs/>
                <w:color w:val="7030A0"/>
                <w:sz w:val="16"/>
                <w:szCs w:val="16"/>
              </w:rPr>
              <w:lastRenderedPageBreak/>
              <w:t>different genres, including electronic music</w:t>
            </w:r>
            <w:r w:rsidR="007A74D1">
              <w:rPr>
                <w:b/>
                <w:bCs/>
                <w:color w:val="7030A0"/>
                <w:sz w:val="16"/>
                <w:szCs w:val="16"/>
              </w:rPr>
              <w:t>, recognising these through listening samples.</w:t>
            </w:r>
          </w:p>
          <w:p w14:paraId="4D576A99" w14:textId="2DA15ABB" w:rsidR="007A74D1" w:rsidRDefault="007A74D1" w:rsidP="004A6952">
            <w:pPr>
              <w:jc w:val="center"/>
              <w:rPr>
                <w:b/>
                <w:bCs/>
                <w:color w:val="7030A0"/>
                <w:sz w:val="16"/>
                <w:szCs w:val="16"/>
              </w:rPr>
            </w:pPr>
          </w:p>
          <w:p w14:paraId="22228809" w14:textId="48E94A0D" w:rsidR="007A74D1" w:rsidRPr="00852796" w:rsidRDefault="007A74D1" w:rsidP="004A6952">
            <w:pPr>
              <w:jc w:val="center"/>
              <w:rPr>
                <w:b/>
                <w:bCs/>
                <w:color w:val="006600"/>
                <w:sz w:val="16"/>
                <w:szCs w:val="16"/>
              </w:rPr>
            </w:pPr>
            <w:r w:rsidRPr="00852796">
              <w:rPr>
                <w:b/>
                <w:bCs/>
                <w:color w:val="006600"/>
                <w:sz w:val="16"/>
                <w:szCs w:val="16"/>
              </w:rPr>
              <w:t>Students will be able to recognise the different timbres heard throughout a range of styles, showing an understanding of how to compose for a range of instrumental families.</w:t>
            </w:r>
          </w:p>
          <w:p w14:paraId="4E08FAD7" w14:textId="248A37C1" w:rsidR="009D10BA" w:rsidRDefault="009D10BA" w:rsidP="004A6952">
            <w:pPr>
              <w:jc w:val="center"/>
              <w:rPr>
                <w:b/>
                <w:color w:val="FFFF00"/>
                <w:sz w:val="16"/>
                <w:szCs w:val="16"/>
              </w:rPr>
            </w:pPr>
          </w:p>
          <w:p w14:paraId="253DF480" w14:textId="3FD61589" w:rsidR="009D10BA" w:rsidRPr="00425CE4" w:rsidRDefault="00FC7856" w:rsidP="004A6952">
            <w:pPr>
              <w:jc w:val="center"/>
              <w:rPr>
                <w:color w:val="0070C0"/>
                <w:sz w:val="16"/>
                <w:szCs w:val="16"/>
              </w:rPr>
            </w:pPr>
            <w:r w:rsidRPr="00425CE4">
              <w:rPr>
                <w:b/>
                <w:color w:val="0070C0"/>
                <w:sz w:val="16"/>
                <w:szCs w:val="16"/>
              </w:rPr>
              <w:t>Student</w:t>
            </w:r>
            <w:r w:rsidR="00E06C82" w:rsidRPr="00425CE4">
              <w:rPr>
                <w:b/>
                <w:color w:val="0070C0"/>
                <w:sz w:val="16"/>
                <w:szCs w:val="16"/>
              </w:rPr>
              <w:t>s</w:t>
            </w:r>
            <w:r w:rsidRPr="00425CE4">
              <w:rPr>
                <w:b/>
                <w:color w:val="0070C0"/>
                <w:sz w:val="16"/>
                <w:szCs w:val="16"/>
              </w:rPr>
              <w:t xml:space="preserve"> will begin their compositions to a brief and develop them</w:t>
            </w:r>
            <w:r w:rsidR="000627FA">
              <w:rPr>
                <w:b/>
                <w:color w:val="0070C0"/>
                <w:sz w:val="16"/>
                <w:szCs w:val="16"/>
              </w:rPr>
              <w:t xml:space="preserve"> within </w:t>
            </w:r>
            <w:r w:rsidRPr="00425CE4">
              <w:rPr>
                <w:b/>
                <w:color w:val="0070C0"/>
                <w:sz w:val="16"/>
                <w:szCs w:val="16"/>
                <w:shd w:val="clear" w:color="auto" w:fill="A6A6A6"/>
              </w:rPr>
              <w:t xml:space="preserve">1 lesson </w:t>
            </w:r>
            <w:r w:rsidR="000627FA">
              <w:rPr>
                <w:b/>
                <w:color w:val="0070C0"/>
                <w:sz w:val="16"/>
                <w:szCs w:val="16"/>
                <w:shd w:val="clear" w:color="auto" w:fill="A6A6A6"/>
              </w:rPr>
              <w:t>per</w:t>
            </w:r>
            <w:r w:rsidRPr="00425CE4">
              <w:rPr>
                <w:b/>
                <w:color w:val="0070C0"/>
                <w:sz w:val="16"/>
                <w:szCs w:val="16"/>
                <w:shd w:val="clear" w:color="auto" w:fill="A6A6A6"/>
              </w:rPr>
              <w:t xml:space="preserve"> week</w:t>
            </w:r>
            <w:r w:rsidR="00C36C91" w:rsidRPr="00425CE4">
              <w:rPr>
                <w:b/>
                <w:color w:val="0070C0"/>
                <w:sz w:val="16"/>
                <w:szCs w:val="16"/>
                <w:shd w:val="clear" w:color="auto" w:fill="A6A6A6"/>
              </w:rPr>
              <w:t>.</w:t>
            </w:r>
          </w:p>
          <w:p w14:paraId="54D98F91" w14:textId="461C33E3" w:rsidR="009D10BA" w:rsidRDefault="009D10BA" w:rsidP="004A6952">
            <w:pPr>
              <w:jc w:val="center"/>
              <w:rPr>
                <w:b/>
                <w:sz w:val="16"/>
                <w:szCs w:val="16"/>
                <w:shd w:val="clear" w:color="auto" w:fill="A6A6A6"/>
              </w:rPr>
            </w:pPr>
          </w:p>
          <w:p w14:paraId="42FF5678" w14:textId="61DEE78D" w:rsidR="00694564" w:rsidRDefault="00694564" w:rsidP="004A6952">
            <w:pPr>
              <w:jc w:val="center"/>
              <w:rPr>
                <w:b/>
                <w:sz w:val="16"/>
                <w:szCs w:val="16"/>
                <w:u w:val="single"/>
                <w:shd w:val="clear" w:color="auto" w:fill="A6A6A6"/>
              </w:rPr>
            </w:pPr>
            <w:r w:rsidRPr="00694564">
              <w:rPr>
                <w:b/>
                <w:sz w:val="16"/>
                <w:szCs w:val="16"/>
                <w:u w:val="single"/>
                <w:shd w:val="clear" w:color="auto" w:fill="A6A6A6"/>
              </w:rPr>
              <w:t>Key Vocabulary</w:t>
            </w:r>
            <w:r w:rsidR="005E062E">
              <w:rPr>
                <w:b/>
                <w:sz w:val="16"/>
                <w:szCs w:val="16"/>
                <w:u w:val="single"/>
                <w:shd w:val="clear" w:color="auto" w:fill="A6A6A6"/>
              </w:rPr>
              <w:t>/ Areas</w:t>
            </w:r>
          </w:p>
          <w:p w14:paraId="097174FF" w14:textId="45C164A1"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Timbre / Sonority</w:t>
            </w:r>
          </w:p>
          <w:p w14:paraId="3A7D560C" w14:textId="273E5932"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Strings / Woodwind / Brass/ Percussion</w:t>
            </w:r>
          </w:p>
          <w:p w14:paraId="7057C15C" w14:textId="77777777"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Slides &amp; Valves</w:t>
            </w:r>
          </w:p>
          <w:p w14:paraId="29420E45" w14:textId="77777777"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Mute / Wah-wah</w:t>
            </w:r>
          </w:p>
          <w:p w14:paraId="36D0A397" w14:textId="1DF08B70"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Con Arco / Bowed</w:t>
            </w:r>
          </w:p>
          <w:p w14:paraId="7EAE6651" w14:textId="433ED567"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Plucking / Pizzicato</w:t>
            </w:r>
          </w:p>
          <w:p w14:paraId="5C8DACA7" w14:textId="7E510914"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Double-stopping</w:t>
            </w:r>
          </w:p>
          <w:p w14:paraId="0B9539AA" w14:textId="77777777" w:rsidR="00B01A29"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Tremolo</w:t>
            </w:r>
            <w:r w:rsidR="00B01A29">
              <w:rPr>
                <w:b/>
                <w:color w:val="FFFF00"/>
                <w:sz w:val="16"/>
                <w:szCs w:val="16"/>
                <w:shd w:val="clear" w:color="auto" w:fill="A6A6A6"/>
              </w:rPr>
              <w:t xml:space="preserve">; </w:t>
            </w:r>
            <w:r w:rsidR="00B01A29" w:rsidRPr="00B01A29">
              <w:rPr>
                <w:b/>
                <w:color w:val="FFFF00"/>
                <w:sz w:val="16"/>
                <w:szCs w:val="16"/>
                <w:shd w:val="clear" w:color="auto" w:fill="A6A6A6"/>
              </w:rPr>
              <w:t>Vibrato</w:t>
            </w:r>
          </w:p>
          <w:p w14:paraId="1607DE47" w14:textId="2286B46B"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Con legno</w:t>
            </w:r>
          </w:p>
          <w:p w14:paraId="24C43986" w14:textId="2BC3E6FE"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Con Sordino</w:t>
            </w:r>
          </w:p>
          <w:p w14:paraId="15816755" w14:textId="3B207DA1"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Amplified</w:t>
            </w:r>
          </w:p>
          <w:p w14:paraId="0369D6B9" w14:textId="38CAA5CC" w:rsid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Strummed</w:t>
            </w:r>
          </w:p>
          <w:p w14:paraId="0BB21C96" w14:textId="048BD4A8"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Hammer-on</w:t>
            </w:r>
          </w:p>
          <w:p w14:paraId="64170B5B" w14:textId="392EC374" w:rsidR="00694564" w:rsidRPr="00B01A29" w:rsidRDefault="00B01A29" w:rsidP="004A6952">
            <w:pPr>
              <w:jc w:val="center"/>
              <w:rPr>
                <w:b/>
                <w:color w:val="FFFF00"/>
                <w:sz w:val="16"/>
                <w:szCs w:val="16"/>
                <w:shd w:val="clear" w:color="auto" w:fill="A6A6A6"/>
              </w:rPr>
            </w:pPr>
            <w:r>
              <w:rPr>
                <w:b/>
                <w:color w:val="FFFF00"/>
                <w:sz w:val="16"/>
                <w:szCs w:val="16"/>
                <w:shd w:val="clear" w:color="auto" w:fill="A6A6A6"/>
              </w:rPr>
              <w:t>l</w:t>
            </w:r>
            <w:r w:rsidR="00694564" w:rsidRPr="00B01A29">
              <w:rPr>
                <w:b/>
                <w:color w:val="FFFF00"/>
                <w:sz w:val="16"/>
                <w:szCs w:val="16"/>
                <w:shd w:val="clear" w:color="auto" w:fill="A6A6A6"/>
              </w:rPr>
              <w:t>egato</w:t>
            </w:r>
            <w:r>
              <w:rPr>
                <w:b/>
                <w:color w:val="FFFF00"/>
                <w:sz w:val="16"/>
                <w:szCs w:val="16"/>
                <w:shd w:val="clear" w:color="auto" w:fill="A6A6A6"/>
              </w:rPr>
              <w:t xml:space="preserve">; </w:t>
            </w:r>
            <w:r w:rsidR="00694564" w:rsidRPr="00B01A29">
              <w:rPr>
                <w:b/>
                <w:color w:val="FFFF00"/>
                <w:sz w:val="16"/>
                <w:szCs w:val="16"/>
                <w:shd w:val="clear" w:color="auto" w:fill="A6A6A6"/>
              </w:rPr>
              <w:t>Staccato</w:t>
            </w:r>
          </w:p>
          <w:p w14:paraId="63967363" w14:textId="73F6D23F"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Tuned / Untuned</w:t>
            </w:r>
          </w:p>
          <w:p w14:paraId="5EECAC07" w14:textId="0E45EF34"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Vocal range</w:t>
            </w:r>
          </w:p>
          <w:p w14:paraId="2BF666A6" w14:textId="68A2698D" w:rsidR="00694564" w:rsidRPr="00B01A29" w:rsidRDefault="00694564" w:rsidP="004A6952">
            <w:pPr>
              <w:jc w:val="center"/>
              <w:rPr>
                <w:b/>
                <w:color w:val="FFFF00"/>
                <w:sz w:val="16"/>
                <w:szCs w:val="16"/>
                <w:shd w:val="clear" w:color="auto" w:fill="A6A6A6"/>
              </w:rPr>
            </w:pPr>
            <w:r w:rsidRPr="00B01A29">
              <w:rPr>
                <w:b/>
                <w:color w:val="FFFF00"/>
                <w:sz w:val="16"/>
                <w:szCs w:val="16"/>
                <w:shd w:val="clear" w:color="auto" w:fill="A6A6A6"/>
              </w:rPr>
              <w:t>Solo / duet / trio / quartet / Quintet</w:t>
            </w:r>
          </w:p>
          <w:p w14:paraId="4F17D6CF" w14:textId="77777777"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Chamber group</w:t>
            </w:r>
          </w:p>
          <w:p w14:paraId="78FDEF63" w14:textId="77777777" w:rsidR="00020149" w:rsidRPr="00020149" w:rsidRDefault="00AD310C" w:rsidP="00020149">
            <w:pPr>
              <w:jc w:val="center"/>
              <w:rPr>
                <w:b/>
                <w:color w:val="FFFF00"/>
                <w:sz w:val="16"/>
                <w:szCs w:val="16"/>
              </w:rPr>
            </w:pPr>
            <w:r w:rsidRPr="00B01A29">
              <w:rPr>
                <w:b/>
                <w:color w:val="FFFF00"/>
                <w:sz w:val="16"/>
                <w:szCs w:val="16"/>
                <w:shd w:val="clear" w:color="auto" w:fill="A6A6A6"/>
              </w:rPr>
              <w:lastRenderedPageBreak/>
              <w:t>Midi</w:t>
            </w:r>
            <w:r w:rsidR="00B01A29">
              <w:rPr>
                <w:b/>
                <w:color w:val="FFFF00"/>
                <w:sz w:val="16"/>
                <w:szCs w:val="16"/>
                <w:shd w:val="clear" w:color="auto" w:fill="A6A6A6"/>
              </w:rPr>
              <w:t xml:space="preserve">; </w:t>
            </w:r>
            <w:r w:rsidRPr="00B01A29">
              <w:rPr>
                <w:b/>
                <w:color w:val="FFFF00"/>
                <w:sz w:val="16"/>
                <w:szCs w:val="16"/>
                <w:shd w:val="clear" w:color="auto" w:fill="A6A6A6"/>
              </w:rPr>
              <w:t>Synthesizer</w:t>
            </w:r>
            <w:r w:rsidR="00020149">
              <w:rPr>
                <w:b/>
                <w:color w:val="FFFF00"/>
                <w:sz w:val="16"/>
                <w:szCs w:val="16"/>
                <w:shd w:val="clear" w:color="auto" w:fill="A6A6A6"/>
              </w:rPr>
              <w:t xml:space="preserve">; </w:t>
            </w:r>
            <w:r w:rsidR="00020149" w:rsidRPr="00020149">
              <w:rPr>
                <w:b/>
                <w:color w:val="FFFF00"/>
                <w:sz w:val="16"/>
                <w:szCs w:val="16"/>
              </w:rPr>
              <w:t xml:space="preserve">Quantisation; </w:t>
            </w:r>
          </w:p>
          <w:p w14:paraId="6A6A428E" w14:textId="1A02D04E" w:rsidR="00020149" w:rsidRPr="00020149" w:rsidRDefault="00020149" w:rsidP="00020149">
            <w:pPr>
              <w:jc w:val="center"/>
              <w:rPr>
                <w:b/>
                <w:color w:val="FFFF00"/>
                <w:sz w:val="16"/>
                <w:szCs w:val="16"/>
              </w:rPr>
            </w:pPr>
            <w:r w:rsidRPr="00020149">
              <w:rPr>
                <w:b/>
                <w:color w:val="FFFF00"/>
                <w:sz w:val="16"/>
                <w:szCs w:val="16"/>
              </w:rPr>
              <w:t>Pedal Note</w:t>
            </w:r>
          </w:p>
          <w:p w14:paraId="09883893" w14:textId="77777777" w:rsidR="00020149" w:rsidRPr="00020149" w:rsidRDefault="00020149" w:rsidP="00020149">
            <w:pPr>
              <w:jc w:val="center"/>
              <w:rPr>
                <w:b/>
                <w:color w:val="FFFF00"/>
                <w:sz w:val="16"/>
                <w:szCs w:val="16"/>
              </w:rPr>
            </w:pPr>
            <w:r w:rsidRPr="00020149">
              <w:rPr>
                <w:b/>
                <w:color w:val="FFFF00"/>
                <w:sz w:val="16"/>
                <w:szCs w:val="16"/>
              </w:rPr>
              <w:t>Passing Note</w:t>
            </w:r>
          </w:p>
          <w:p w14:paraId="49EF23F6" w14:textId="77777777" w:rsidR="00020149" w:rsidRPr="00020149" w:rsidRDefault="00020149" w:rsidP="00020149">
            <w:pPr>
              <w:jc w:val="center"/>
              <w:rPr>
                <w:b/>
                <w:color w:val="FFFF00"/>
                <w:sz w:val="16"/>
                <w:szCs w:val="16"/>
              </w:rPr>
            </w:pPr>
            <w:r w:rsidRPr="00020149">
              <w:rPr>
                <w:b/>
                <w:color w:val="FFFF00"/>
                <w:sz w:val="16"/>
                <w:szCs w:val="16"/>
              </w:rPr>
              <w:t>Bass Line</w:t>
            </w:r>
          </w:p>
          <w:p w14:paraId="764375EC" w14:textId="77777777" w:rsidR="00020149" w:rsidRPr="00020149" w:rsidRDefault="00020149" w:rsidP="00020149">
            <w:pPr>
              <w:jc w:val="center"/>
              <w:rPr>
                <w:b/>
                <w:color w:val="FFFF00"/>
                <w:sz w:val="16"/>
                <w:szCs w:val="16"/>
              </w:rPr>
            </w:pPr>
            <w:r w:rsidRPr="00020149">
              <w:rPr>
                <w:b/>
                <w:color w:val="FFFF00"/>
                <w:sz w:val="16"/>
                <w:szCs w:val="16"/>
              </w:rPr>
              <w:t>Syncopation</w:t>
            </w:r>
          </w:p>
          <w:p w14:paraId="1EA75831" w14:textId="10736646"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Analogue / Digital</w:t>
            </w:r>
          </w:p>
          <w:p w14:paraId="3627443A" w14:textId="646FFF6D"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Sequencer</w:t>
            </w:r>
          </w:p>
          <w:p w14:paraId="37A6F069" w14:textId="4DDB50D0"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Sampler / Samples</w:t>
            </w:r>
          </w:p>
          <w:p w14:paraId="2CA180B7" w14:textId="72D083A1" w:rsidR="00AD310C"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Remix</w:t>
            </w:r>
            <w:r w:rsidR="00B01A29">
              <w:rPr>
                <w:b/>
                <w:color w:val="FFFF00"/>
                <w:sz w:val="16"/>
                <w:szCs w:val="16"/>
                <w:shd w:val="clear" w:color="auto" w:fill="A6A6A6"/>
              </w:rPr>
              <w:t xml:space="preserve">; </w:t>
            </w:r>
            <w:r w:rsidRPr="00B01A29">
              <w:rPr>
                <w:b/>
                <w:color w:val="FFFF00"/>
                <w:sz w:val="16"/>
                <w:szCs w:val="16"/>
                <w:shd w:val="clear" w:color="auto" w:fill="A6A6A6"/>
              </w:rPr>
              <w:t>Loops</w:t>
            </w:r>
          </w:p>
          <w:p w14:paraId="03ABB21D" w14:textId="018E5161" w:rsidR="00B01A29" w:rsidRPr="00B01A29" w:rsidRDefault="00AD310C" w:rsidP="004A6952">
            <w:pPr>
              <w:jc w:val="center"/>
              <w:rPr>
                <w:b/>
                <w:color w:val="FFFF00"/>
                <w:sz w:val="16"/>
                <w:szCs w:val="16"/>
                <w:shd w:val="clear" w:color="auto" w:fill="A6A6A6"/>
              </w:rPr>
            </w:pPr>
            <w:r w:rsidRPr="00B01A29">
              <w:rPr>
                <w:b/>
                <w:color w:val="FFFF00"/>
                <w:sz w:val="16"/>
                <w:szCs w:val="16"/>
                <w:shd w:val="clear" w:color="auto" w:fill="A6A6A6"/>
              </w:rPr>
              <w:t>Mixing</w:t>
            </w:r>
            <w:r w:rsidR="00B01A29">
              <w:rPr>
                <w:b/>
                <w:color w:val="FFFF00"/>
                <w:sz w:val="16"/>
                <w:szCs w:val="16"/>
                <w:shd w:val="clear" w:color="auto" w:fill="A6A6A6"/>
              </w:rPr>
              <w:t xml:space="preserve">; </w:t>
            </w:r>
            <w:r w:rsidR="00B01A29" w:rsidRPr="00B01A29">
              <w:rPr>
                <w:b/>
                <w:color w:val="FFFF00"/>
                <w:sz w:val="16"/>
                <w:szCs w:val="16"/>
                <w:shd w:val="clear" w:color="auto" w:fill="A6A6A6"/>
              </w:rPr>
              <w:t>Distortion</w:t>
            </w:r>
          </w:p>
          <w:p w14:paraId="5C8EDD26" w14:textId="09A40B47" w:rsidR="00B01A29" w:rsidRPr="00B01A29" w:rsidRDefault="00B01A29" w:rsidP="004A6952">
            <w:pPr>
              <w:jc w:val="center"/>
              <w:rPr>
                <w:b/>
                <w:color w:val="FFFF00"/>
                <w:sz w:val="16"/>
                <w:szCs w:val="16"/>
                <w:shd w:val="clear" w:color="auto" w:fill="A6A6A6"/>
              </w:rPr>
            </w:pPr>
            <w:r w:rsidRPr="00B01A29">
              <w:rPr>
                <w:b/>
                <w:color w:val="FFFF00"/>
                <w:sz w:val="16"/>
                <w:szCs w:val="16"/>
                <w:shd w:val="clear" w:color="auto" w:fill="A6A6A6"/>
              </w:rPr>
              <w:t>Reverb</w:t>
            </w:r>
            <w:r>
              <w:rPr>
                <w:b/>
                <w:color w:val="FFFF00"/>
                <w:sz w:val="16"/>
                <w:szCs w:val="16"/>
                <w:shd w:val="clear" w:color="auto" w:fill="A6A6A6"/>
              </w:rPr>
              <w:t xml:space="preserve">; </w:t>
            </w:r>
            <w:r w:rsidRPr="00B01A29">
              <w:rPr>
                <w:b/>
                <w:color w:val="FFFF00"/>
                <w:sz w:val="16"/>
                <w:szCs w:val="16"/>
                <w:shd w:val="clear" w:color="auto" w:fill="A6A6A6"/>
              </w:rPr>
              <w:t>Chorus</w:t>
            </w:r>
          </w:p>
          <w:p w14:paraId="5D806F67" w14:textId="27D24EF7" w:rsidR="00B01A29" w:rsidRPr="00B01A29" w:rsidRDefault="00B01A29" w:rsidP="004A6952">
            <w:pPr>
              <w:jc w:val="center"/>
              <w:rPr>
                <w:b/>
                <w:color w:val="FFFF00"/>
                <w:sz w:val="16"/>
                <w:szCs w:val="16"/>
                <w:shd w:val="clear" w:color="auto" w:fill="A6A6A6"/>
              </w:rPr>
            </w:pPr>
            <w:r w:rsidRPr="00B01A29">
              <w:rPr>
                <w:b/>
                <w:color w:val="FFFF00"/>
                <w:sz w:val="16"/>
                <w:szCs w:val="16"/>
                <w:shd w:val="clear" w:color="auto" w:fill="A6A6A6"/>
              </w:rPr>
              <w:t>Phaser</w:t>
            </w:r>
            <w:r>
              <w:rPr>
                <w:b/>
                <w:color w:val="FFFF00"/>
                <w:sz w:val="16"/>
                <w:szCs w:val="16"/>
                <w:shd w:val="clear" w:color="auto" w:fill="A6A6A6"/>
              </w:rPr>
              <w:t xml:space="preserve">; </w:t>
            </w:r>
            <w:proofErr w:type="spellStart"/>
            <w:r w:rsidRPr="00B01A29">
              <w:rPr>
                <w:b/>
                <w:color w:val="FFFF00"/>
                <w:sz w:val="16"/>
                <w:szCs w:val="16"/>
                <w:shd w:val="clear" w:color="auto" w:fill="A6A6A6"/>
              </w:rPr>
              <w:t>Flanger</w:t>
            </w:r>
            <w:proofErr w:type="spellEnd"/>
          </w:p>
          <w:p w14:paraId="120823D0" w14:textId="16BEA277" w:rsidR="00B01A29" w:rsidRPr="00B01A29" w:rsidRDefault="00B01A29" w:rsidP="004A6952">
            <w:pPr>
              <w:jc w:val="center"/>
              <w:rPr>
                <w:b/>
                <w:color w:val="FFFF00"/>
                <w:sz w:val="16"/>
                <w:szCs w:val="16"/>
                <w:shd w:val="clear" w:color="auto" w:fill="A6A6A6"/>
              </w:rPr>
            </w:pPr>
            <w:r w:rsidRPr="00B01A29">
              <w:rPr>
                <w:b/>
                <w:color w:val="FFFF00"/>
                <w:sz w:val="16"/>
                <w:szCs w:val="16"/>
                <w:shd w:val="clear" w:color="auto" w:fill="A6A6A6"/>
              </w:rPr>
              <w:t>Pitch shifting</w:t>
            </w:r>
          </w:p>
          <w:p w14:paraId="2A6B6EEC" w14:textId="787E1141" w:rsidR="00B01A29" w:rsidRPr="00B01A29" w:rsidRDefault="00B01A29" w:rsidP="004A6952">
            <w:pPr>
              <w:jc w:val="center"/>
              <w:rPr>
                <w:b/>
                <w:color w:val="FFFF00"/>
                <w:sz w:val="16"/>
                <w:szCs w:val="16"/>
                <w:shd w:val="clear" w:color="auto" w:fill="A6A6A6"/>
              </w:rPr>
            </w:pPr>
            <w:r w:rsidRPr="00B01A29">
              <w:rPr>
                <w:b/>
                <w:color w:val="FFFF00"/>
                <w:sz w:val="16"/>
                <w:szCs w:val="16"/>
                <w:shd w:val="clear" w:color="auto" w:fill="A6A6A6"/>
              </w:rPr>
              <w:t>Octave effects</w:t>
            </w:r>
          </w:p>
          <w:p w14:paraId="76B8700C" w14:textId="51474B1D" w:rsidR="00694564" w:rsidRDefault="00694564" w:rsidP="004A6952">
            <w:pPr>
              <w:jc w:val="center"/>
              <w:rPr>
                <w:b/>
                <w:sz w:val="16"/>
                <w:szCs w:val="16"/>
                <w:shd w:val="clear" w:color="auto" w:fill="A6A6A6"/>
              </w:rPr>
            </w:pPr>
          </w:p>
          <w:p w14:paraId="72CFA68A" w14:textId="77777777" w:rsidR="009503FF" w:rsidRDefault="009503FF" w:rsidP="009503FF">
            <w:pPr>
              <w:jc w:val="center"/>
              <w:rPr>
                <w:b/>
                <w:color w:val="FFCCFF"/>
                <w:sz w:val="16"/>
                <w:szCs w:val="16"/>
                <w:u w:val="single"/>
              </w:rPr>
            </w:pPr>
            <w:bookmarkStart w:id="0" w:name="_gjdgxs" w:colFirst="0" w:colLast="0"/>
            <w:bookmarkEnd w:id="0"/>
            <w:r>
              <w:rPr>
                <w:b/>
                <w:color w:val="FFCCFF"/>
                <w:sz w:val="16"/>
                <w:szCs w:val="16"/>
                <w:u w:val="single"/>
              </w:rPr>
              <w:t>Interleaving skills:</w:t>
            </w:r>
          </w:p>
          <w:p w14:paraId="396588F0" w14:textId="53BF8E5D" w:rsidR="009D10BA" w:rsidRDefault="009503FF" w:rsidP="009503FF">
            <w:pPr>
              <w:jc w:val="center"/>
              <w:rPr>
                <w:b/>
                <w:color w:val="00682F"/>
                <w:sz w:val="16"/>
                <w:szCs w:val="16"/>
              </w:rPr>
            </w:pPr>
            <w:r>
              <w:rPr>
                <w:iCs/>
                <w:color w:val="FFCCFF"/>
                <w:sz w:val="16"/>
                <w:szCs w:val="16"/>
              </w:rPr>
              <w:t>Listening and appraisal skills; composition; application of key knowledge from Units 1, 2 and 4</w:t>
            </w:r>
          </w:p>
        </w:tc>
        <w:tc>
          <w:tcPr>
            <w:tcW w:w="1791" w:type="dxa"/>
            <w:vMerge/>
            <w:shd w:val="clear" w:color="auto" w:fill="A6A6A6"/>
          </w:tcPr>
          <w:p w14:paraId="0743422C"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96" w:type="dxa"/>
            <w:vMerge/>
            <w:shd w:val="clear" w:color="auto" w:fill="BF8F00"/>
          </w:tcPr>
          <w:p w14:paraId="3A4E4370"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94" w:type="dxa"/>
            <w:vMerge/>
            <w:shd w:val="clear" w:color="auto" w:fill="A6A6A6"/>
          </w:tcPr>
          <w:p w14:paraId="677DF507"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83" w:type="dxa"/>
            <w:vMerge/>
            <w:shd w:val="clear" w:color="auto" w:fill="A6A6A6"/>
          </w:tcPr>
          <w:p w14:paraId="662E0979"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91" w:type="dxa"/>
            <w:vMerge/>
            <w:shd w:val="clear" w:color="auto" w:fill="BF8F00"/>
          </w:tcPr>
          <w:p w14:paraId="0F2E516F"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94" w:type="dxa"/>
            <w:vMerge/>
            <w:shd w:val="clear" w:color="auto" w:fill="A6A6A6"/>
          </w:tcPr>
          <w:p w14:paraId="7EF6C711"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776" w:type="dxa"/>
            <w:vMerge/>
            <w:shd w:val="clear" w:color="auto" w:fill="A6A6A6"/>
          </w:tcPr>
          <w:p w14:paraId="5C3FDCC6"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c>
          <w:tcPr>
            <w:tcW w:w="1987" w:type="dxa"/>
            <w:vMerge/>
            <w:shd w:val="clear" w:color="auto" w:fill="BF8F00"/>
          </w:tcPr>
          <w:p w14:paraId="19056CAD" w14:textId="77777777" w:rsidR="009D10BA" w:rsidRDefault="009D10BA" w:rsidP="004A6952">
            <w:pPr>
              <w:widowControl w:val="0"/>
              <w:pBdr>
                <w:top w:val="nil"/>
                <w:left w:val="nil"/>
                <w:bottom w:val="nil"/>
                <w:right w:val="nil"/>
                <w:between w:val="nil"/>
              </w:pBdr>
              <w:spacing w:line="276" w:lineRule="auto"/>
              <w:jc w:val="center"/>
              <w:rPr>
                <w:b/>
                <w:color w:val="00682F"/>
                <w:sz w:val="16"/>
                <w:szCs w:val="16"/>
              </w:rPr>
            </w:pPr>
          </w:p>
        </w:tc>
      </w:tr>
    </w:tbl>
    <w:p w14:paraId="706030FB" w14:textId="77777777" w:rsidR="009D10BA" w:rsidRDefault="009D10BA" w:rsidP="004A6952">
      <w:pPr>
        <w:jc w:val="center"/>
        <w:rPr>
          <w:rFonts w:ascii="Arial" w:eastAsia="Arial" w:hAnsi="Arial" w:cs="Arial"/>
          <w:sz w:val="16"/>
          <w:szCs w:val="16"/>
        </w:rPr>
      </w:pPr>
    </w:p>
    <w:sectPr w:rsidR="009D10BA">
      <w:headerReference w:type="default" r:id="rId10"/>
      <w:footerReference w:type="default" r:id="rId11"/>
      <w:pgSz w:w="16840" w:h="11900"/>
      <w:pgMar w:top="229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991C" w14:textId="77777777" w:rsidR="00010A09" w:rsidRDefault="00010A09">
      <w:r>
        <w:separator/>
      </w:r>
    </w:p>
  </w:endnote>
  <w:endnote w:type="continuationSeparator" w:id="0">
    <w:p w14:paraId="445A4CD0" w14:textId="77777777" w:rsidR="00010A09" w:rsidRDefault="0001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BF27" w14:textId="77777777" w:rsidR="009D10BA" w:rsidRDefault="00FC7856">
    <w:pPr>
      <w:pBdr>
        <w:top w:val="nil"/>
        <w:left w:val="nil"/>
        <w:bottom w:val="nil"/>
        <w:right w:val="nil"/>
        <w:between w:val="nil"/>
      </w:pBdr>
      <w:tabs>
        <w:tab w:val="center" w:pos="4680"/>
        <w:tab w:val="right" w:pos="9360"/>
      </w:tabs>
      <w:ind w:left="-426" w:right="-761"/>
      <w:rPr>
        <w:color w:val="000000"/>
      </w:rPr>
    </w:pPr>
    <w:r>
      <w:rPr>
        <w:noProof/>
        <w:color w:val="000000"/>
      </w:rPr>
      <w:drawing>
        <wp:inline distT="0" distB="0" distL="0" distR="0" wp14:anchorId="10807BEC" wp14:editId="2C1EC010">
          <wp:extent cx="9756000" cy="21595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56000" cy="2159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B707" w14:textId="77777777" w:rsidR="00010A09" w:rsidRDefault="00010A09">
      <w:r>
        <w:separator/>
      </w:r>
    </w:p>
  </w:footnote>
  <w:footnote w:type="continuationSeparator" w:id="0">
    <w:p w14:paraId="59744E4F" w14:textId="77777777" w:rsidR="00010A09" w:rsidRDefault="0001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FB7" w14:textId="77777777" w:rsidR="009D10BA" w:rsidRDefault="00FC785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33FABDD" wp14:editId="5CB11506">
          <wp:extent cx="2680098" cy="673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680098" cy="673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342"/>
    <w:multiLevelType w:val="hybridMultilevel"/>
    <w:tmpl w:val="9708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ACB"/>
    <w:multiLevelType w:val="hybridMultilevel"/>
    <w:tmpl w:val="CEE81A14"/>
    <w:lvl w:ilvl="0" w:tplc="A05C980E">
      <w:numFmt w:val="bullet"/>
      <w:lvlText w:val="•"/>
      <w:lvlJc w:val="left"/>
      <w:pPr>
        <w:ind w:left="-200" w:hanging="360"/>
      </w:pPr>
      <w:rPr>
        <w:rFonts w:ascii="Calibri" w:eastAsia="Calibri" w:hAnsi="Calibri" w:cs="Calibri" w:hint="default"/>
      </w:rPr>
    </w:lvl>
    <w:lvl w:ilvl="1" w:tplc="08090003" w:tentative="1">
      <w:start w:val="1"/>
      <w:numFmt w:val="bullet"/>
      <w:lvlText w:val="o"/>
      <w:lvlJc w:val="left"/>
      <w:pPr>
        <w:ind w:left="520" w:hanging="360"/>
      </w:pPr>
      <w:rPr>
        <w:rFonts w:ascii="Courier New" w:hAnsi="Courier New" w:cs="Courier New" w:hint="default"/>
      </w:rPr>
    </w:lvl>
    <w:lvl w:ilvl="2" w:tplc="08090005" w:tentative="1">
      <w:start w:val="1"/>
      <w:numFmt w:val="bullet"/>
      <w:lvlText w:val=""/>
      <w:lvlJc w:val="left"/>
      <w:pPr>
        <w:ind w:left="1240" w:hanging="360"/>
      </w:pPr>
      <w:rPr>
        <w:rFonts w:ascii="Wingdings" w:hAnsi="Wingdings" w:hint="default"/>
      </w:rPr>
    </w:lvl>
    <w:lvl w:ilvl="3" w:tplc="08090001" w:tentative="1">
      <w:start w:val="1"/>
      <w:numFmt w:val="bullet"/>
      <w:lvlText w:val=""/>
      <w:lvlJc w:val="left"/>
      <w:pPr>
        <w:ind w:left="1960" w:hanging="360"/>
      </w:pPr>
      <w:rPr>
        <w:rFonts w:ascii="Symbol" w:hAnsi="Symbol" w:hint="default"/>
      </w:rPr>
    </w:lvl>
    <w:lvl w:ilvl="4" w:tplc="08090003" w:tentative="1">
      <w:start w:val="1"/>
      <w:numFmt w:val="bullet"/>
      <w:lvlText w:val="o"/>
      <w:lvlJc w:val="left"/>
      <w:pPr>
        <w:ind w:left="2680" w:hanging="360"/>
      </w:pPr>
      <w:rPr>
        <w:rFonts w:ascii="Courier New" w:hAnsi="Courier New" w:cs="Courier New" w:hint="default"/>
      </w:rPr>
    </w:lvl>
    <w:lvl w:ilvl="5" w:tplc="08090005" w:tentative="1">
      <w:start w:val="1"/>
      <w:numFmt w:val="bullet"/>
      <w:lvlText w:val=""/>
      <w:lvlJc w:val="left"/>
      <w:pPr>
        <w:ind w:left="3400" w:hanging="360"/>
      </w:pPr>
      <w:rPr>
        <w:rFonts w:ascii="Wingdings" w:hAnsi="Wingdings" w:hint="default"/>
      </w:rPr>
    </w:lvl>
    <w:lvl w:ilvl="6" w:tplc="08090001" w:tentative="1">
      <w:start w:val="1"/>
      <w:numFmt w:val="bullet"/>
      <w:lvlText w:val=""/>
      <w:lvlJc w:val="left"/>
      <w:pPr>
        <w:ind w:left="4120" w:hanging="360"/>
      </w:pPr>
      <w:rPr>
        <w:rFonts w:ascii="Symbol" w:hAnsi="Symbol" w:hint="default"/>
      </w:rPr>
    </w:lvl>
    <w:lvl w:ilvl="7" w:tplc="08090003" w:tentative="1">
      <w:start w:val="1"/>
      <w:numFmt w:val="bullet"/>
      <w:lvlText w:val="o"/>
      <w:lvlJc w:val="left"/>
      <w:pPr>
        <w:ind w:left="4840" w:hanging="360"/>
      </w:pPr>
      <w:rPr>
        <w:rFonts w:ascii="Courier New" w:hAnsi="Courier New" w:cs="Courier New" w:hint="default"/>
      </w:rPr>
    </w:lvl>
    <w:lvl w:ilvl="8" w:tplc="08090005" w:tentative="1">
      <w:start w:val="1"/>
      <w:numFmt w:val="bullet"/>
      <w:lvlText w:val=""/>
      <w:lvlJc w:val="left"/>
      <w:pPr>
        <w:ind w:left="5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BA"/>
    <w:rsid w:val="00004042"/>
    <w:rsid w:val="00010A09"/>
    <w:rsid w:val="0001437B"/>
    <w:rsid w:val="00020149"/>
    <w:rsid w:val="00030B43"/>
    <w:rsid w:val="00031DA7"/>
    <w:rsid w:val="00042A68"/>
    <w:rsid w:val="000627FA"/>
    <w:rsid w:val="000A45F6"/>
    <w:rsid w:val="000D5E89"/>
    <w:rsid w:val="00155BA2"/>
    <w:rsid w:val="00174D32"/>
    <w:rsid w:val="00193909"/>
    <w:rsid w:val="001C00FA"/>
    <w:rsid w:val="001E71CE"/>
    <w:rsid w:val="001F43C7"/>
    <w:rsid w:val="00204AE7"/>
    <w:rsid w:val="0021526D"/>
    <w:rsid w:val="002A2D57"/>
    <w:rsid w:val="002D64C4"/>
    <w:rsid w:val="00312C96"/>
    <w:rsid w:val="00383C0A"/>
    <w:rsid w:val="00425B27"/>
    <w:rsid w:val="00425CE4"/>
    <w:rsid w:val="004349BE"/>
    <w:rsid w:val="004378B2"/>
    <w:rsid w:val="00471036"/>
    <w:rsid w:val="004A5E31"/>
    <w:rsid w:val="004A6952"/>
    <w:rsid w:val="004C03C0"/>
    <w:rsid w:val="005360D9"/>
    <w:rsid w:val="00576F19"/>
    <w:rsid w:val="00583F31"/>
    <w:rsid w:val="005E062E"/>
    <w:rsid w:val="00620E08"/>
    <w:rsid w:val="00694564"/>
    <w:rsid w:val="006969CE"/>
    <w:rsid w:val="00696CC1"/>
    <w:rsid w:val="006A163C"/>
    <w:rsid w:val="006B31D8"/>
    <w:rsid w:val="006C0E55"/>
    <w:rsid w:val="006C5AD7"/>
    <w:rsid w:val="007960F7"/>
    <w:rsid w:val="007A74D1"/>
    <w:rsid w:val="0081633C"/>
    <w:rsid w:val="00852796"/>
    <w:rsid w:val="009174C1"/>
    <w:rsid w:val="0092183C"/>
    <w:rsid w:val="009503FF"/>
    <w:rsid w:val="00975BC2"/>
    <w:rsid w:val="009A0120"/>
    <w:rsid w:val="009C59F9"/>
    <w:rsid w:val="009D10BA"/>
    <w:rsid w:val="00A15ACC"/>
    <w:rsid w:val="00A15EAD"/>
    <w:rsid w:val="00A57455"/>
    <w:rsid w:val="00A63026"/>
    <w:rsid w:val="00A76C80"/>
    <w:rsid w:val="00A76DB3"/>
    <w:rsid w:val="00AD310C"/>
    <w:rsid w:val="00AE3749"/>
    <w:rsid w:val="00AE52E3"/>
    <w:rsid w:val="00B01A29"/>
    <w:rsid w:val="00BA5750"/>
    <w:rsid w:val="00BB02BB"/>
    <w:rsid w:val="00C36C91"/>
    <w:rsid w:val="00CB05D8"/>
    <w:rsid w:val="00CB4FA7"/>
    <w:rsid w:val="00CD56C4"/>
    <w:rsid w:val="00D810A5"/>
    <w:rsid w:val="00DB2066"/>
    <w:rsid w:val="00DC29AC"/>
    <w:rsid w:val="00E06C82"/>
    <w:rsid w:val="00E10E36"/>
    <w:rsid w:val="00E17306"/>
    <w:rsid w:val="00F211F5"/>
    <w:rsid w:val="00F43BD7"/>
    <w:rsid w:val="00F63414"/>
    <w:rsid w:val="00F93812"/>
    <w:rsid w:val="00FC7856"/>
    <w:rsid w:val="00FE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D35"/>
  <w15:docId w15:val="{905BF234-8A50-4F5E-B03E-82643716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customStyle="1" w:styleId="Pa24">
    <w:name w:val="Pa24"/>
    <w:basedOn w:val="Normal"/>
    <w:next w:val="Normal"/>
    <w:uiPriority w:val="99"/>
    <w:rsid w:val="00383C0A"/>
    <w:pPr>
      <w:autoSpaceDE w:val="0"/>
      <w:autoSpaceDN w:val="0"/>
      <w:adjustRightInd w:val="0"/>
      <w:spacing w:line="221" w:lineRule="atLeast"/>
    </w:pPr>
  </w:style>
  <w:style w:type="paragraph" w:customStyle="1" w:styleId="Pa23">
    <w:name w:val="Pa23"/>
    <w:basedOn w:val="Normal"/>
    <w:next w:val="Normal"/>
    <w:uiPriority w:val="99"/>
    <w:rsid w:val="00620E08"/>
    <w:pPr>
      <w:autoSpaceDE w:val="0"/>
      <w:autoSpaceDN w:val="0"/>
      <w:adjustRightInd w:val="0"/>
      <w:spacing w:line="221" w:lineRule="atLeast"/>
    </w:pPr>
  </w:style>
  <w:style w:type="paragraph" w:customStyle="1" w:styleId="Pa25">
    <w:name w:val="Pa25"/>
    <w:basedOn w:val="Normal"/>
    <w:next w:val="Normal"/>
    <w:uiPriority w:val="99"/>
    <w:rsid w:val="00620E08"/>
    <w:pPr>
      <w:autoSpaceDE w:val="0"/>
      <w:autoSpaceDN w:val="0"/>
      <w:adjustRightInd w:val="0"/>
      <w:spacing w:line="221" w:lineRule="atLeast"/>
    </w:pPr>
  </w:style>
  <w:style w:type="character" w:customStyle="1" w:styleId="A11">
    <w:name w:val="A11"/>
    <w:uiPriority w:val="99"/>
    <w:rsid w:val="00620E08"/>
    <w:rPr>
      <w:color w:val="000000"/>
      <w:sz w:val="40"/>
      <w:szCs w:val="40"/>
    </w:rPr>
  </w:style>
  <w:style w:type="paragraph" w:customStyle="1" w:styleId="Pa29">
    <w:name w:val="Pa29"/>
    <w:basedOn w:val="Normal"/>
    <w:next w:val="Normal"/>
    <w:uiPriority w:val="99"/>
    <w:rsid w:val="001E71CE"/>
    <w:pPr>
      <w:autoSpaceDE w:val="0"/>
      <w:autoSpaceDN w:val="0"/>
      <w:adjustRightInd w:val="0"/>
      <w:spacing w:line="221" w:lineRule="atLeast"/>
    </w:pPr>
  </w:style>
  <w:style w:type="paragraph" w:customStyle="1" w:styleId="Pa27">
    <w:name w:val="Pa27"/>
    <w:basedOn w:val="Normal"/>
    <w:next w:val="Normal"/>
    <w:uiPriority w:val="99"/>
    <w:rsid w:val="00004042"/>
    <w:pPr>
      <w:autoSpaceDE w:val="0"/>
      <w:autoSpaceDN w:val="0"/>
      <w:adjustRightInd w:val="0"/>
      <w:spacing w:line="221" w:lineRule="atLeast"/>
    </w:pPr>
  </w:style>
  <w:style w:type="paragraph" w:customStyle="1" w:styleId="Pa141">
    <w:name w:val="Pa14_1"/>
    <w:basedOn w:val="Normal"/>
    <w:next w:val="Normal"/>
    <w:uiPriority w:val="99"/>
    <w:rsid w:val="0001437B"/>
    <w:pPr>
      <w:autoSpaceDE w:val="0"/>
      <w:autoSpaceDN w:val="0"/>
      <w:adjustRightInd w:val="0"/>
      <w:spacing w:line="221" w:lineRule="atLeast"/>
    </w:pPr>
  </w:style>
  <w:style w:type="paragraph" w:styleId="ListParagraph">
    <w:name w:val="List Paragraph"/>
    <w:basedOn w:val="Normal"/>
    <w:uiPriority w:val="34"/>
    <w:qFormat/>
    <w:rsid w:val="0001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1177">
      <w:bodyDiv w:val="1"/>
      <w:marLeft w:val="0"/>
      <w:marRight w:val="0"/>
      <w:marTop w:val="0"/>
      <w:marBottom w:val="0"/>
      <w:divBdr>
        <w:top w:val="none" w:sz="0" w:space="0" w:color="auto"/>
        <w:left w:val="none" w:sz="0" w:space="0" w:color="auto"/>
        <w:bottom w:val="none" w:sz="0" w:space="0" w:color="auto"/>
        <w:right w:val="none" w:sz="0" w:space="0" w:color="auto"/>
      </w:divBdr>
    </w:div>
    <w:div w:id="650717916">
      <w:bodyDiv w:val="1"/>
      <w:marLeft w:val="0"/>
      <w:marRight w:val="0"/>
      <w:marTop w:val="0"/>
      <w:marBottom w:val="0"/>
      <w:divBdr>
        <w:top w:val="none" w:sz="0" w:space="0" w:color="auto"/>
        <w:left w:val="none" w:sz="0" w:space="0" w:color="auto"/>
        <w:bottom w:val="none" w:sz="0" w:space="0" w:color="auto"/>
        <w:right w:val="none" w:sz="0" w:space="0" w:color="auto"/>
      </w:divBdr>
    </w:div>
    <w:div w:id="975110545">
      <w:bodyDiv w:val="1"/>
      <w:marLeft w:val="0"/>
      <w:marRight w:val="0"/>
      <w:marTop w:val="0"/>
      <w:marBottom w:val="0"/>
      <w:divBdr>
        <w:top w:val="none" w:sz="0" w:space="0" w:color="auto"/>
        <w:left w:val="none" w:sz="0" w:space="0" w:color="auto"/>
        <w:bottom w:val="none" w:sz="0" w:space="0" w:color="auto"/>
        <w:right w:val="none" w:sz="0" w:space="0" w:color="auto"/>
      </w:divBdr>
    </w:div>
    <w:div w:id="1026054854">
      <w:bodyDiv w:val="1"/>
      <w:marLeft w:val="0"/>
      <w:marRight w:val="0"/>
      <w:marTop w:val="0"/>
      <w:marBottom w:val="0"/>
      <w:divBdr>
        <w:top w:val="none" w:sz="0" w:space="0" w:color="auto"/>
        <w:left w:val="none" w:sz="0" w:space="0" w:color="auto"/>
        <w:bottom w:val="none" w:sz="0" w:space="0" w:color="auto"/>
        <w:right w:val="none" w:sz="0" w:space="0" w:color="auto"/>
      </w:divBdr>
    </w:div>
    <w:div w:id="146534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3" ma:contentTypeDescription="Create a new document." ma:contentTypeScope="" ma:versionID="6a6cc1d4a93114fb4da5b60c2be42127">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bc92e319cb32dc2d62cc19353af9834f"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B153A-3A41-4FC4-87C4-E0095D1E3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63152-C1B6-475F-962B-C13B7BE15C4B}">
  <ds:schemaRefs>
    <ds:schemaRef ds:uri="http://schemas.microsoft.com/sharepoint/v3/contenttype/forms"/>
  </ds:schemaRefs>
</ds:datastoreItem>
</file>

<file path=customXml/itemProps3.xml><?xml version="1.0" encoding="utf-8"?>
<ds:datastoreItem xmlns:ds="http://schemas.openxmlformats.org/officeDocument/2006/customXml" ds:itemID="{663E2B87-A4FF-469F-8A14-0281EB0F9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SJCHS</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Boyd</dc:creator>
  <cp:lastModifiedBy>Adam Arkwright</cp:lastModifiedBy>
  <cp:revision>4</cp:revision>
  <cp:lastPrinted>2021-09-01T22:37:00Z</cp:lastPrinted>
  <dcterms:created xsi:type="dcterms:W3CDTF">2021-07-15T08:41:00Z</dcterms:created>
  <dcterms:modified xsi:type="dcterms:W3CDTF">2021-09-01T22:37:00Z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